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BDBDD" w14:textId="1491DF34" w:rsidR="00C50DC3" w:rsidRPr="00C50DC3" w:rsidRDefault="00C50DC3">
      <w:pPr>
        <w:rPr>
          <w:rFonts w:ascii="Cordia New" w:hAnsi="Cordia New" w:cs="Cordia New" w:hint="cs"/>
          <w:sz w:val="22"/>
          <w:szCs w:val="22"/>
        </w:rPr>
      </w:pPr>
      <w:r w:rsidRPr="00C50DC3">
        <w:rPr>
          <w:rFonts w:ascii="Cordia New" w:hAnsi="Cordia New" w:cs="Cordia New" w:hint="cs"/>
          <w:sz w:val="22"/>
          <w:szCs w:val="22"/>
        </w:rPr>
        <w:t>Multip</w:t>
      </w:r>
      <w:bookmarkStart w:id="0" w:name="_GoBack"/>
      <w:bookmarkEnd w:id="0"/>
      <w:r w:rsidRPr="00C50DC3">
        <w:rPr>
          <w:rFonts w:ascii="Cordia New" w:hAnsi="Cordia New" w:cs="Cordia New" w:hint="cs"/>
          <w:sz w:val="22"/>
          <w:szCs w:val="22"/>
        </w:rPr>
        <w:t>le Choice Questions: Highlight the correct answer</w:t>
      </w:r>
    </w:p>
    <w:p w14:paraId="78907F10" w14:textId="77777777" w:rsidR="00C50DC3" w:rsidRDefault="00C50DC3"/>
    <w:p w14:paraId="306021DD" w14:textId="46B2ECD8" w:rsidR="00C50DC3" w:rsidRPr="00C50DC3" w:rsidRDefault="00C50DC3" w:rsidP="00C50DC3">
      <w:pPr>
        <w:spacing w:after="90"/>
        <w:ind w:left="360"/>
        <w:rPr>
          <w:rFonts w:ascii="Cordia New" w:eastAsia="Times New Roman" w:hAnsi="Cordia New" w:cs="Cordia New" w:hint="cs"/>
          <w:color w:val="000000"/>
          <w:sz w:val="22"/>
          <w:szCs w:val="22"/>
        </w:rPr>
      </w:pPr>
      <w:r w:rsidRPr="00C50DC3">
        <w:rPr>
          <w:rFonts w:ascii="Cordia New" w:eastAsia="Times New Roman" w:hAnsi="Cordia New" w:cs="Cordia New" w:hint="cs"/>
          <w:bCs/>
          <w:caps/>
          <w:color w:val="666666"/>
          <w:spacing w:val="26"/>
          <w:sz w:val="22"/>
          <w:szCs w:val="22"/>
        </w:rPr>
        <w:t>QUESTIO</w:t>
      </w:r>
      <w:r w:rsidRPr="00C50DC3">
        <w:rPr>
          <w:rFonts w:ascii="Cordia New" w:eastAsia="Times New Roman" w:hAnsi="Cordia New" w:cs="Cordia New"/>
          <w:bCs/>
          <w:caps/>
          <w:color w:val="666666"/>
          <w:spacing w:val="26"/>
          <w:sz w:val="22"/>
          <w:szCs w:val="22"/>
        </w:rPr>
        <w:t>N 1</w:t>
      </w:r>
      <w:r w:rsidRPr="00C50DC3">
        <w:rPr>
          <w:rFonts w:ascii="Cordia New" w:eastAsia="Times New Roman" w:hAnsi="Cordia New" w:cs="Cordia New" w:hint="cs"/>
          <w:color w:val="000000"/>
          <w:sz w:val="22"/>
          <w:szCs w:val="22"/>
        </w:rPr>
        <w:t xml:space="preserve"> </w:t>
      </w:r>
    </w:p>
    <w:p w14:paraId="139381AB" w14:textId="72FFD99F" w:rsidR="00C50DC3" w:rsidRPr="00C50DC3" w:rsidRDefault="00C50DC3" w:rsidP="00C50DC3">
      <w:pPr>
        <w:spacing w:after="90"/>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High Amplitude Sucking:</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4E0B33BE" w14:textId="77777777" w:rsidTr="00C50DC3">
        <w:tc>
          <w:tcPr>
            <w:tcW w:w="0" w:type="auto"/>
            <w:vAlign w:val="center"/>
            <w:hideMark/>
          </w:tcPr>
          <w:p w14:paraId="3A9D94BF" w14:textId="77777777" w:rsidR="00C50DC3" w:rsidRPr="00C50DC3" w:rsidRDefault="00C50DC3" w:rsidP="00C50DC3">
            <w:pPr>
              <w:spacing w:after="90"/>
              <w:ind w:left="360"/>
              <w:rPr>
                <w:rFonts w:ascii="Cordia New" w:eastAsia="Times New Roman" w:hAnsi="Cordia New" w:cs="Cordia New" w:hint="cs"/>
                <w:color w:val="000000"/>
                <w:sz w:val="22"/>
                <w:szCs w:val="22"/>
              </w:rPr>
            </w:pPr>
          </w:p>
        </w:tc>
        <w:tc>
          <w:tcPr>
            <w:tcW w:w="0" w:type="auto"/>
            <w:vAlign w:val="center"/>
            <w:hideMark/>
          </w:tcPr>
          <w:p w14:paraId="4A603D00"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69110C2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assesses whether an infant dishabituates to a newly introduced stimulus, such as the sound /</w:t>
            </w:r>
            <w:proofErr w:type="spellStart"/>
            <w:r w:rsidRPr="00C50DC3">
              <w:rPr>
                <w:rFonts w:ascii="Cordia New" w:eastAsia="Times New Roman" w:hAnsi="Cordia New" w:cs="Cordia New" w:hint="cs"/>
                <w:sz w:val="22"/>
                <w:szCs w:val="22"/>
              </w:rPr>
              <w:t>ba</w:t>
            </w:r>
            <w:proofErr w:type="spellEnd"/>
            <w:r w:rsidRPr="00C50DC3">
              <w:rPr>
                <w:rFonts w:ascii="Cordia New" w:eastAsia="Times New Roman" w:hAnsi="Cordia New" w:cs="Cordia New" w:hint="cs"/>
                <w:sz w:val="22"/>
                <w:szCs w:val="22"/>
              </w:rPr>
              <w:t>/, after being habituated to a different stimulus such as the sound /da/.</w:t>
            </w:r>
          </w:p>
        </w:tc>
      </w:tr>
      <w:tr w:rsidR="00C50DC3" w:rsidRPr="00C50DC3" w14:paraId="36DBE272" w14:textId="77777777" w:rsidTr="00C50DC3">
        <w:tc>
          <w:tcPr>
            <w:tcW w:w="0" w:type="auto"/>
            <w:vAlign w:val="center"/>
            <w:hideMark/>
          </w:tcPr>
          <w:p w14:paraId="1ECCCD2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1E61AF2"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63A472F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can be used to assess a newborn's sensitivity to stimulus similarities such as mispronunciations in words ("cup" vs. "</w:t>
            </w:r>
            <w:proofErr w:type="spellStart"/>
            <w:r w:rsidRPr="00C50DC3">
              <w:rPr>
                <w:rFonts w:ascii="Cordia New" w:eastAsia="Times New Roman" w:hAnsi="Cordia New" w:cs="Cordia New" w:hint="cs"/>
                <w:sz w:val="22"/>
                <w:szCs w:val="22"/>
              </w:rPr>
              <w:t>tup</w:t>
            </w:r>
            <w:proofErr w:type="spellEnd"/>
            <w:r w:rsidRPr="00C50DC3">
              <w:rPr>
                <w:rFonts w:ascii="Cordia New" w:eastAsia="Times New Roman" w:hAnsi="Cordia New" w:cs="Cordia New" w:hint="cs"/>
                <w:sz w:val="22"/>
                <w:szCs w:val="22"/>
              </w:rPr>
              <w:t>") while viewing images of novel objects. </w:t>
            </w:r>
          </w:p>
        </w:tc>
      </w:tr>
      <w:tr w:rsidR="00C50DC3" w:rsidRPr="00C50DC3" w14:paraId="13106AAF" w14:textId="77777777" w:rsidTr="00C50DC3">
        <w:tc>
          <w:tcPr>
            <w:tcW w:w="0" w:type="auto"/>
            <w:vAlign w:val="center"/>
            <w:hideMark/>
          </w:tcPr>
          <w:p w14:paraId="2C8B1265"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E4D848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EE14492"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relies on a bear that lights up and plays the cymbals as a reward for anticipatory looking.</w:t>
            </w:r>
          </w:p>
        </w:tc>
      </w:tr>
      <w:tr w:rsidR="00C50DC3" w:rsidRPr="00C50DC3" w14:paraId="3ECF1EAC" w14:textId="77777777" w:rsidTr="00C50DC3">
        <w:tc>
          <w:tcPr>
            <w:tcW w:w="0" w:type="auto"/>
            <w:vAlign w:val="center"/>
            <w:hideMark/>
          </w:tcPr>
          <w:p w14:paraId="77D986A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F0F8EA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42E0A2B7"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is a very new technology that has only been developed in the last 5 years.</w:t>
            </w:r>
          </w:p>
        </w:tc>
      </w:tr>
    </w:tbl>
    <w:p w14:paraId="2FBD6F93"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4E725DA9" w14:textId="035D5CCA"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w:t>
      </w:r>
    </w:p>
    <w:p w14:paraId="148008BE"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Mutual exclusivity/lexical contrast is best illustrated</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438E45D3" w14:textId="77777777" w:rsidTr="00C50DC3">
        <w:tc>
          <w:tcPr>
            <w:tcW w:w="0" w:type="auto"/>
            <w:vAlign w:val="center"/>
            <w:hideMark/>
          </w:tcPr>
          <w:p w14:paraId="0EDC2D87"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2FCB58F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27214CD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by my young nephew Lukas who picked the can opener when shown a shoe and a can opener and was asked "Which is the </w:t>
            </w:r>
            <w:proofErr w:type="spellStart"/>
            <w:r w:rsidRPr="00C50DC3">
              <w:rPr>
                <w:rFonts w:ascii="Cordia New" w:eastAsia="Times New Roman" w:hAnsi="Cordia New" w:cs="Cordia New" w:hint="cs"/>
                <w:sz w:val="22"/>
                <w:szCs w:val="22"/>
                <w:bdr w:val="none" w:sz="0" w:space="0" w:color="auto" w:frame="1"/>
              </w:rPr>
              <w:t>nuby</w:t>
            </w:r>
            <w:proofErr w:type="spellEnd"/>
            <w:r w:rsidRPr="00C50DC3">
              <w:rPr>
                <w:rFonts w:ascii="Cordia New" w:eastAsia="Times New Roman" w:hAnsi="Cordia New" w:cs="Cordia New" w:hint="cs"/>
                <w:sz w:val="22"/>
                <w:szCs w:val="22"/>
              </w:rPr>
              <w:t>"?</w:t>
            </w:r>
          </w:p>
        </w:tc>
      </w:tr>
      <w:tr w:rsidR="00C50DC3" w:rsidRPr="00C50DC3" w14:paraId="2AC4F839" w14:textId="77777777" w:rsidTr="00C50DC3">
        <w:tc>
          <w:tcPr>
            <w:tcW w:w="0" w:type="auto"/>
            <w:vAlign w:val="center"/>
            <w:hideMark/>
          </w:tcPr>
          <w:p w14:paraId="4419887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2943A42"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2B8BBC5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by my son Ben who as a 3-year-old called knitting "</w:t>
            </w:r>
            <w:proofErr w:type="spellStart"/>
            <w:r w:rsidRPr="00C50DC3">
              <w:rPr>
                <w:rFonts w:ascii="Cordia New" w:eastAsia="Times New Roman" w:hAnsi="Cordia New" w:cs="Cordia New" w:hint="cs"/>
                <w:sz w:val="22"/>
                <w:szCs w:val="22"/>
              </w:rPr>
              <w:t>thn</w:t>
            </w:r>
            <w:r w:rsidRPr="00C50DC3">
              <w:rPr>
                <w:rFonts w:ascii="Cordia New" w:eastAsia="Times New Roman" w:hAnsi="Cordia New" w:cs="Cordia New" w:hint="cs"/>
                <w:sz w:val="22"/>
                <w:szCs w:val="22"/>
                <w:bdr w:val="none" w:sz="0" w:space="0" w:color="auto" w:frame="1"/>
              </w:rPr>
              <w:t>eeding</w:t>
            </w:r>
            <w:proofErr w:type="spellEnd"/>
            <w:r w:rsidRPr="00C50DC3">
              <w:rPr>
                <w:rFonts w:ascii="Cordia New" w:eastAsia="Times New Roman" w:hAnsi="Cordia New" w:cs="Cordia New" w:hint="cs"/>
                <w:sz w:val="22"/>
                <w:szCs w:val="22"/>
              </w:rPr>
              <w:t>" because it looked like the th</w:t>
            </w:r>
            <w:r w:rsidRPr="00C50DC3">
              <w:rPr>
                <w:rFonts w:ascii="Cordia New" w:eastAsia="Times New Roman" w:hAnsi="Cordia New" w:cs="Cordia New" w:hint="cs"/>
                <w:sz w:val="22"/>
                <w:szCs w:val="22"/>
                <w:bdr w:val="none" w:sz="0" w:space="0" w:color="auto" w:frame="1"/>
              </w:rPr>
              <w:t>need</w:t>
            </w:r>
            <w:r w:rsidRPr="00C50DC3">
              <w:rPr>
                <w:rFonts w:ascii="Cordia New" w:eastAsia="Times New Roman" w:hAnsi="Cordia New" w:cs="Cordia New" w:hint="cs"/>
                <w:sz w:val="22"/>
                <w:szCs w:val="22"/>
              </w:rPr>
              <w:t> being made in the Lorax.</w:t>
            </w:r>
          </w:p>
        </w:tc>
      </w:tr>
      <w:tr w:rsidR="00C50DC3" w:rsidRPr="00C50DC3" w14:paraId="239AE1D2" w14:textId="77777777" w:rsidTr="00C50DC3">
        <w:tc>
          <w:tcPr>
            <w:tcW w:w="0" w:type="auto"/>
            <w:vAlign w:val="center"/>
            <w:hideMark/>
          </w:tcPr>
          <w:p w14:paraId="6173796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6051DF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D5B5364"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by my son Jake who as a 2-year-old learned the word "attic" after hearing my husband use the word only once.</w:t>
            </w:r>
          </w:p>
        </w:tc>
      </w:tr>
      <w:tr w:rsidR="00C50DC3" w:rsidRPr="00C50DC3" w14:paraId="5D463A1E" w14:textId="77777777" w:rsidTr="00C50DC3">
        <w:tc>
          <w:tcPr>
            <w:tcW w:w="0" w:type="auto"/>
            <w:vAlign w:val="center"/>
            <w:hideMark/>
          </w:tcPr>
          <w:p w14:paraId="07D5FB80"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71E188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18A06B6F"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by my son Nate who as a 2-year-old called his brother Jake "Nate".</w:t>
            </w:r>
          </w:p>
        </w:tc>
      </w:tr>
    </w:tbl>
    <w:p w14:paraId="001366DA"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6269B911" w14:textId="45E1BCC3"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3</w:t>
      </w:r>
    </w:p>
    <w:p w14:paraId="0CEDAA01"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In order to use fMRI, researchers must</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7571"/>
      </w:tblGrid>
      <w:tr w:rsidR="00C50DC3" w:rsidRPr="00C50DC3" w14:paraId="37D6BAC3" w14:textId="77777777" w:rsidTr="00C50DC3">
        <w:tc>
          <w:tcPr>
            <w:tcW w:w="0" w:type="auto"/>
            <w:vAlign w:val="center"/>
            <w:hideMark/>
          </w:tcPr>
          <w:p w14:paraId="149FA043"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4AD3F12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3FD70B3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employ conductive gels or saline solutions to make a connection between the magnet and the water molecules.</w:t>
            </w:r>
          </w:p>
        </w:tc>
      </w:tr>
      <w:tr w:rsidR="00C50DC3" w:rsidRPr="00C50DC3" w14:paraId="733C2981" w14:textId="77777777" w:rsidTr="00C50DC3">
        <w:tc>
          <w:tcPr>
            <w:tcW w:w="0" w:type="auto"/>
            <w:vAlign w:val="center"/>
            <w:hideMark/>
          </w:tcPr>
          <w:p w14:paraId="43C7ACFF"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E448A8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0683395C"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amplify the electrical signal at the scalp to better visualize brain activity.</w:t>
            </w:r>
          </w:p>
        </w:tc>
      </w:tr>
      <w:tr w:rsidR="00C50DC3" w:rsidRPr="00C50DC3" w14:paraId="227B2FED" w14:textId="77777777" w:rsidTr="00C50DC3">
        <w:tc>
          <w:tcPr>
            <w:tcW w:w="0" w:type="auto"/>
            <w:vAlign w:val="center"/>
            <w:hideMark/>
          </w:tcPr>
          <w:p w14:paraId="661124B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ABA34D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148A8E2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measure the magnetic signal from hydrogen nuclei in water molecules.</w:t>
            </w:r>
          </w:p>
        </w:tc>
      </w:tr>
      <w:tr w:rsidR="00C50DC3" w:rsidRPr="00C50DC3" w14:paraId="317E0CE6" w14:textId="77777777" w:rsidTr="00C50DC3">
        <w:tc>
          <w:tcPr>
            <w:tcW w:w="0" w:type="auto"/>
            <w:vAlign w:val="center"/>
            <w:hideMark/>
          </w:tcPr>
          <w:p w14:paraId="6AEA69D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DEA652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4371DC5"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place a metal apron over the participant to shield them from radiation.</w:t>
            </w:r>
          </w:p>
        </w:tc>
      </w:tr>
    </w:tbl>
    <w:p w14:paraId="2CC6135E"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5BD03F48" w14:textId="73EED749"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4</w:t>
      </w:r>
    </w:p>
    <w:p w14:paraId="5F189861"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Statistical learning</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4349"/>
      </w:tblGrid>
      <w:tr w:rsidR="00C50DC3" w:rsidRPr="00C50DC3" w14:paraId="6ACE4B7C" w14:textId="77777777" w:rsidTr="00C50DC3">
        <w:tc>
          <w:tcPr>
            <w:tcW w:w="0" w:type="auto"/>
            <w:vAlign w:val="center"/>
            <w:hideMark/>
          </w:tcPr>
          <w:p w14:paraId="4D9A984E"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3ED1C4B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1074C5A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guides infants toward native-like interpretations of phonemes.</w:t>
            </w:r>
          </w:p>
        </w:tc>
      </w:tr>
      <w:tr w:rsidR="00C50DC3" w:rsidRPr="00C50DC3" w14:paraId="2EC2E7AD" w14:textId="77777777" w:rsidTr="00C50DC3">
        <w:tc>
          <w:tcPr>
            <w:tcW w:w="0" w:type="auto"/>
            <w:vAlign w:val="center"/>
            <w:hideMark/>
          </w:tcPr>
          <w:p w14:paraId="0732D560"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4308B22"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1556673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helps infants parse the continuous speech stream.</w:t>
            </w:r>
          </w:p>
        </w:tc>
      </w:tr>
      <w:tr w:rsidR="00C50DC3" w:rsidRPr="00C50DC3" w14:paraId="5CAFF8CF" w14:textId="77777777" w:rsidTr="00C50DC3">
        <w:tc>
          <w:tcPr>
            <w:tcW w:w="0" w:type="auto"/>
            <w:vAlign w:val="center"/>
            <w:hideMark/>
          </w:tcPr>
          <w:p w14:paraId="063E95E4"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A090E9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38818AA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sensitizes toddlers to grammatical patterns in the language.</w:t>
            </w:r>
          </w:p>
        </w:tc>
      </w:tr>
      <w:tr w:rsidR="00C50DC3" w:rsidRPr="00C50DC3" w14:paraId="7632765E" w14:textId="77777777" w:rsidTr="00C50DC3">
        <w:tc>
          <w:tcPr>
            <w:tcW w:w="0" w:type="auto"/>
            <w:vAlign w:val="center"/>
            <w:hideMark/>
          </w:tcPr>
          <w:p w14:paraId="65E9117C"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950BEA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9AEE92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2EB86B08"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1342433D" w14:textId="67BBE7CC"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5</w:t>
      </w:r>
    </w:p>
    <w:p w14:paraId="701A3EBE"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The research on song birds such as sparrows discussed in class suggests that</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1BB34100" w14:textId="77777777" w:rsidTr="00C50DC3">
        <w:tc>
          <w:tcPr>
            <w:tcW w:w="0" w:type="auto"/>
            <w:vAlign w:val="center"/>
            <w:hideMark/>
          </w:tcPr>
          <w:p w14:paraId="39E5F915"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4691706C"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5492B84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there is no critical period for bird song learning. Parallels have been drawn to domain-general language abilities.</w:t>
            </w:r>
          </w:p>
        </w:tc>
      </w:tr>
      <w:tr w:rsidR="00C50DC3" w:rsidRPr="00C50DC3" w14:paraId="6AA05F9F" w14:textId="77777777" w:rsidTr="00C50DC3">
        <w:tc>
          <w:tcPr>
            <w:tcW w:w="0" w:type="auto"/>
            <w:vAlign w:val="center"/>
            <w:hideMark/>
          </w:tcPr>
          <w:p w14:paraId="46D156FF"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8033EBD"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5F8ACB26"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some abilities, such as singing the conspecific song of a bird, are innate. Parallels have been drawn to a human preference for speech.</w:t>
            </w:r>
          </w:p>
        </w:tc>
      </w:tr>
      <w:tr w:rsidR="00C50DC3" w:rsidRPr="00C50DC3" w14:paraId="0A4531BA" w14:textId="77777777" w:rsidTr="00C50DC3">
        <w:tc>
          <w:tcPr>
            <w:tcW w:w="0" w:type="auto"/>
            <w:vAlign w:val="center"/>
            <w:hideMark/>
          </w:tcPr>
          <w:p w14:paraId="25814967"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BE9CACF"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0316519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birds can learn any song type as long as it is introduced early enough in their development. </w:t>
            </w:r>
            <w:r w:rsidRPr="00C50DC3">
              <w:rPr>
                <w:rFonts w:ascii="Cordia New" w:eastAsia="Times New Roman" w:hAnsi="Cordia New" w:cs="Cordia New" w:hint="cs"/>
                <w:color w:val="000000"/>
                <w:sz w:val="22"/>
                <w:szCs w:val="22"/>
                <w:bdr w:val="none" w:sz="0" w:space="0" w:color="auto" w:frame="1"/>
              </w:rPr>
              <w:t>Parallels have been drawn to a human preference for all types of meaningful communication (human and animal).</w:t>
            </w:r>
          </w:p>
        </w:tc>
      </w:tr>
      <w:tr w:rsidR="00C50DC3" w:rsidRPr="00C50DC3" w14:paraId="0075D0C5" w14:textId="77777777" w:rsidTr="00C50DC3">
        <w:tc>
          <w:tcPr>
            <w:tcW w:w="0" w:type="auto"/>
            <w:vAlign w:val="center"/>
            <w:hideMark/>
          </w:tcPr>
          <w:p w14:paraId="1B91699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48BA49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C3676B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birds who have had less experience with a given song type should actually find learning a new song type easier.</w:t>
            </w:r>
          </w:p>
        </w:tc>
      </w:tr>
    </w:tbl>
    <w:p w14:paraId="7EADAC67"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46D9E66D" w14:textId="3AA247EA"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6</w:t>
      </w:r>
    </w:p>
    <w:p w14:paraId="3069B62B"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According to the "Universal Theory" of the development of speech perception</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6160"/>
      </w:tblGrid>
      <w:tr w:rsidR="00C50DC3" w:rsidRPr="00C50DC3" w14:paraId="14EE6C58" w14:textId="77777777" w:rsidTr="00C50DC3">
        <w:tc>
          <w:tcPr>
            <w:tcW w:w="0" w:type="auto"/>
            <w:vAlign w:val="center"/>
            <w:hideMark/>
          </w:tcPr>
          <w:p w14:paraId="627E6FE7"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2797DA6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07A30B2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language learning is innately guided.</w:t>
            </w:r>
          </w:p>
        </w:tc>
      </w:tr>
      <w:tr w:rsidR="00C50DC3" w:rsidRPr="00C50DC3" w14:paraId="491E5579" w14:textId="77777777" w:rsidTr="00C50DC3">
        <w:tc>
          <w:tcPr>
            <w:tcW w:w="0" w:type="auto"/>
            <w:vAlign w:val="center"/>
            <w:hideMark/>
          </w:tcPr>
          <w:p w14:paraId="19BF3BC5"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864B93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2B21C20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discriminative abilities are fully mature at the onset of experience.</w:t>
            </w:r>
          </w:p>
        </w:tc>
      </w:tr>
      <w:tr w:rsidR="00C50DC3" w:rsidRPr="00C50DC3" w14:paraId="417744B1" w14:textId="77777777" w:rsidTr="00C50DC3">
        <w:tc>
          <w:tcPr>
            <w:tcW w:w="0" w:type="auto"/>
            <w:vAlign w:val="center"/>
            <w:hideMark/>
          </w:tcPr>
          <w:p w14:paraId="2BC1DA40"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6DE942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63E774C3"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abilities are maintained or lost depending on the presence or absence of that experience.</w:t>
            </w:r>
          </w:p>
        </w:tc>
      </w:tr>
      <w:tr w:rsidR="00C50DC3" w:rsidRPr="00C50DC3" w14:paraId="5DE546D4" w14:textId="77777777" w:rsidTr="00C50DC3">
        <w:tc>
          <w:tcPr>
            <w:tcW w:w="0" w:type="auto"/>
            <w:vAlign w:val="center"/>
            <w:hideMark/>
          </w:tcPr>
          <w:p w14:paraId="17930AB4"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F0E4B0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261D2E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4BF2BF50"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53B98603" w14:textId="55F5A61E"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7</w:t>
      </w:r>
    </w:p>
    <w:p w14:paraId="0F56FC81"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The term "universal listeners" refers to </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5150"/>
      </w:tblGrid>
      <w:tr w:rsidR="00C50DC3" w:rsidRPr="00C50DC3" w14:paraId="553E97C1" w14:textId="77777777" w:rsidTr="00C50DC3">
        <w:tc>
          <w:tcPr>
            <w:tcW w:w="0" w:type="auto"/>
            <w:vAlign w:val="center"/>
            <w:hideMark/>
          </w:tcPr>
          <w:p w14:paraId="1721AB6B"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01B9F77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5656A68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infants' early attrition of phonemic sensitivity by 3 mos. of age.</w:t>
            </w:r>
          </w:p>
        </w:tc>
      </w:tr>
      <w:tr w:rsidR="00C50DC3" w:rsidRPr="00C50DC3" w14:paraId="7A586C1B" w14:textId="77777777" w:rsidTr="00C50DC3">
        <w:tc>
          <w:tcPr>
            <w:tcW w:w="0" w:type="auto"/>
            <w:vAlign w:val="center"/>
            <w:hideMark/>
          </w:tcPr>
          <w:p w14:paraId="5D509F6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8FF250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6F3C60BF"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color w:val="000000"/>
                <w:sz w:val="22"/>
                <w:szCs w:val="22"/>
                <w:bdr w:val="none" w:sz="0" w:space="0" w:color="auto" w:frame="1"/>
              </w:rPr>
              <w:t>infants' ability to distinguish phonemic contrasts in a non-native language.</w:t>
            </w:r>
          </w:p>
        </w:tc>
      </w:tr>
      <w:tr w:rsidR="00C50DC3" w:rsidRPr="00C50DC3" w14:paraId="3A823821" w14:textId="77777777" w:rsidTr="00C50DC3">
        <w:tc>
          <w:tcPr>
            <w:tcW w:w="0" w:type="auto"/>
            <w:vAlign w:val="center"/>
            <w:hideMark/>
          </w:tcPr>
          <w:p w14:paraId="2D38373A"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0AB89C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FD28698"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infants' sensitivity to non-conspecific (animal) calls.</w:t>
            </w:r>
          </w:p>
        </w:tc>
      </w:tr>
      <w:tr w:rsidR="00C50DC3" w:rsidRPr="00C50DC3" w14:paraId="37A4742F" w14:textId="77777777" w:rsidTr="00C50DC3">
        <w:tc>
          <w:tcPr>
            <w:tcW w:w="0" w:type="auto"/>
            <w:vAlign w:val="center"/>
            <w:hideMark/>
          </w:tcPr>
          <w:p w14:paraId="30B02BB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189201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34A1A0D9"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infants' lack of preference for familiar voices.</w:t>
            </w:r>
          </w:p>
        </w:tc>
      </w:tr>
    </w:tbl>
    <w:p w14:paraId="6F2412E4"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0753153B" w14:textId="5909FC62"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8</w:t>
      </w:r>
    </w:p>
    <w:p w14:paraId="19623893"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Sine-wave speech</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6721"/>
      </w:tblGrid>
      <w:tr w:rsidR="00C50DC3" w:rsidRPr="00C50DC3" w14:paraId="02F31449" w14:textId="77777777" w:rsidTr="00C50DC3">
        <w:tc>
          <w:tcPr>
            <w:tcW w:w="0" w:type="auto"/>
            <w:vAlign w:val="center"/>
            <w:hideMark/>
          </w:tcPr>
          <w:p w14:paraId="68212575"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5AA6F35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51D2116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eliminates all acoustic cues except formant frequencies</w:t>
            </w:r>
          </w:p>
        </w:tc>
      </w:tr>
      <w:tr w:rsidR="00C50DC3" w:rsidRPr="00C50DC3" w14:paraId="4D9C2617" w14:textId="77777777" w:rsidTr="00C50DC3">
        <w:tc>
          <w:tcPr>
            <w:tcW w:w="0" w:type="auto"/>
            <w:vAlign w:val="center"/>
            <w:hideMark/>
          </w:tcPr>
          <w:p w14:paraId="425DE2E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6D67C1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0D63ED8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is </w:t>
            </w:r>
            <w:proofErr w:type="spellStart"/>
            <w:r w:rsidRPr="00C50DC3">
              <w:rPr>
                <w:rFonts w:ascii="Cordia New" w:eastAsia="Times New Roman" w:hAnsi="Cordia New" w:cs="Cordia New" w:hint="cs"/>
                <w:sz w:val="22"/>
                <w:szCs w:val="22"/>
                <w:bdr w:val="none" w:sz="0" w:space="0" w:color="auto" w:frame="1"/>
              </w:rPr>
              <w:t>dispreferred</w:t>
            </w:r>
            <w:proofErr w:type="spellEnd"/>
            <w:r w:rsidRPr="00C50DC3">
              <w:rPr>
                <w:rFonts w:ascii="Cordia New" w:eastAsia="Times New Roman" w:hAnsi="Cordia New" w:cs="Cordia New" w:hint="cs"/>
                <w:sz w:val="22"/>
                <w:szCs w:val="22"/>
              </w:rPr>
              <w:t> to both monkey vocalizations and human speech by neonates.</w:t>
            </w:r>
          </w:p>
        </w:tc>
      </w:tr>
      <w:tr w:rsidR="00C50DC3" w:rsidRPr="00C50DC3" w14:paraId="7F3713C6" w14:textId="77777777" w:rsidTr="00C50DC3">
        <w:tc>
          <w:tcPr>
            <w:tcW w:w="0" w:type="auto"/>
            <w:vAlign w:val="center"/>
            <w:hideMark/>
          </w:tcPr>
          <w:p w14:paraId="7A6E1638"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C5768B0"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70581C0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has been used to show an increasing species-specific preference for speech as an infant matures</w:t>
            </w:r>
          </w:p>
        </w:tc>
      </w:tr>
      <w:tr w:rsidR="00C50DC3" w:rsidRPr="00C50DC3" w14:paraId="306BA8D3" w14:textId="77777777" w:rsidTr="00C50DC3">
        <w:tc>
          <w:tcPr>
            <w:tcW w:w="0" w:type="auto"/>
            <w:vAlign w:val="center"/>
            <w:hideMark/>
          </w:tcPr>
          <w:p w14:paraId="7EFE82CB"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4ECAD4C"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06C0E05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4C159A01"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690B5172" w14:textId="24257566"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9</w:t>
      </w:r>
    </w:p>
    <w:p w14:paraId="72407F2B" w14:textId="77777777" w:rsidR="00C50DC3" w:rsidRPr="00C50DC3" w:rsidRDefault="00C50DC3" w:rsidP="00C50DC3">
      <w:pPr>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Speech </w:t>
      </w:r>
      <w:r w:rsidRPr="00C50DC3">
        <w:rPr>
          <w:rFonts w:ascii="Cordia New" w:eastAsia="Times New Roman" w:hAnsi="Cordia New" w:cs="Cordia New" w:hint="cs"/>
          <w:color w:val="000000"/>
          <w:sz w:val="22"/>
          <w:szCs w:val="22"/>
          <w:bdr w:val="none" w:sz="0" w:space="0" w:color="auto" w:frame="1"/>
        </w:rPr>
        <w:t>segmentation</w:t>
      </w:r>
      <w:r w:rsidRPr="00C50DC3">
        <w:rPr>
          <w:rFonts w:ascii="Cordia New" w:eastAsia="Times New Roman" w:hAnsi="Cordia New" w:cs="Cordia New" w:hint="cs"/>
          <w:color w:val="000000"/>
          <w:sz w:val="22"/>
          <w:szCs w:val="22"/>
        </w:rPr>
        <w:t> is seen as difficult because</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1D65D0B8" w14:textId="77777777" w:rsidTr="00C50DC3">
        <w:tc>
          <w:tcPr>
            <w:tcW w:w="0" w:type="auto"/>
            <w:vAlign w:val="center"/>
            <w:hideMark/>
          </w:tcPr>
          <w:p w14:paraId="2F5B7F05"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6424B9F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6FFECF5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it is not sensitive to transitional probabilities between adjacent syllables</w:t>
            </w:r>
          </w:p>
        </w:tc>
      </w:tr>
      <w:tr w:rsidR="00C50DC3" w:rsidRPr="00C50DC3" w14:paraId="645B3F4B" w14:textId="77777777" w:rsidTr="00C50DC3">
        <w:tc>
          <w:tcPr>
            <w:tcW w:w="0" w:type="auto"/>
            <w:vAlign w:val="center"/>
            <w:hideMark/>
          </w:tcPr>
          <w:p w14:paraId="6604E3A8"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49E8270"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2FFEFDCC"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relies solely on simple auditory exposure; research indicates it doesn't matter whether language is presented over a TV or by a live human being</w:t>
            </w:r>
          </w:p>
        </w:tc>
      </w:tr>
      <w:tr w:rsidR="00C50DC3" w:rsidRPr="00C50DC3" w14:paraId="325F4C72" w14:textId="77777777" w:rsidTr="00C50DC3">
        <w:tc>
          <w:tcPr>
            <w:tcW w:w="0" w:type="auto"/>
            <w:vAlign w:val="center"/>
            <w:hideMark/>
          </w:tcPr>
          <w:p w14:paraId="1B980554"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2111C44"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557631BF"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color w:val="000000"/>
                <w:sz w:val="22"/>
                <w:szCs w:val="22"/>
                <w:bdr w:val="none" w:sz="0" w:space="0" w:color="auto" w:frame="1"/>
              </w:rPr>
              <w:t>the speech "stream" is continuous and there are no gaps between words.</w:t>
            </w:r>
          </w:p>
        </w:tc>
      </w:tr>
      <w:tr w:rsidR="00C50DC3" w:rsidRPr="00C50DC3" w14:paraId="0FC3CDAE" w14:textId="77777777" w:rsidTr="00C50DC3">
        <w:tc>
          <w:tcPr>
            <w:tcW w:w="0" w:type="auto"/>
            <w:vAlign w:val="center"/>
            <w:hideMark/>
          </w:tcPr>
          <w:p w14:paraId="0D048603"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195D75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C72EB8F"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5FC1AD62"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1DC6FCD1" w14:textId="132724F6"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10</w:t>
      </w:r>
    </w:p>
    <w:p w14:paraId="75DD99F1" w14:textId="77777777" w:rsidR="00C50DC3" w:rsidRPr="00C50DC3" w:rsidRDefault="00C50DC3" w:rsidP="00C50DC3">
      <w:pPr>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bdr w:val="none" w:sz="0" w:space="0" w:color="auto" w:frame="1"/>
        </w:rPr>
        <w:t>Choose the </w:t>
      </w:r>
      <w:r w:rsidRPr="00C50DC3">
        <w:rPr>
          <w:rFonts w:ascii="Cordia New" w:eastAsia="Times New Roman" w:hAnsi="Cordia New" w:cs="Cordia New" w:hint="cs"/>
          <w:color w:val="000000"/>
          <w:sz w:val="22"/>
          <w:szCs w:val="22"/>
          <w:u w:val="single"/>
          <w:bdr w:val="none" w:sz="0" w:space="0" w:color="auto" w:frame="1"/>
        </w:rPr>
        <w:t>best</w:t>
      </w:r>
      <w:r w:rsidRPr="00C50DC3">
        <w:rPr>
          <w:rFonts w:ascii="Cordia New" w:eastAsia="Times New Roman" w:hAnsi="Cordia New" w:cs="Cordia New" w:hint="cs"/>
          <w:color w:val="000000"/>
          <w:sz w:val="22"/>
          <w:szCs w:val="22"/>
          <w:bdr w:val="none" w:sz="0" w:space="0" w:color="auto" w:frame="1"/>
        </w:rPr>
        <w:t> answer: According to the article by Bloom and Markson you read for class, the vocabulary spurt ...</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4525"/>
      </w:tblGrid>
      <w:tr w:rsidR="00C50DC3" w:rsidRPr="00C50DC3" w14:paraId="7BB85CDA" w14:textId="77777777" w:rsidTr="00C50DC3">
        <w:tc>
          <w:tcPr>
            <w:tcW w:w="0" w:type="auto"/>
            <w:vAlign w:val="center"/>
            <w:hideMark/>
          </w:tcPr>
          <w:p w14:paraId="51679F59"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0F58E94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60FA41B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is better characterized by less dramatic small bursts of learning.</w:t>
            </w:r>
          </w:p>
        </w:tc>
      </w:tr>
      <w:tr w:rsidR="00C50DC3" w:rsidRPr="00C50DC3" w14:paraId="60425306" w14:textId="77777777" w:rsidTr="00C50DC3">
        <w:tc>
          <w:tcPr>
            <w:tcW w:w="0" w:type="auto"/>
            <w:vAlign w:val="center"/>
            <w:hideMark/>
          </w:tcPr>
          <w:p w14:paraId="6ACF00B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25A7CE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0476E52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is a reliable finding that emerges around 36 mos.</w:t>
            </w:r>
          </w:p>
        </w:tc>
      </w:tr>
      <w:tr w:rsidR="00C50DC3" w:rsidRPr="00C50DC3" w14:paraId="7EFE2A0D" w14:textId="77777777" w:rsidTr="00C50DC3">
        <w:tc>
          <w:tcPr>
            <w:tcW w:w="0" w:type="auto"/>
            <w:vAlign w:val="center"/>
            <w:hideMark/>
          </w:tcPr>
          <w:p w14:paraId="6B77F40E"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3DAA5FC"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61E99C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is when young children learn 20 to 30 new words a day.</w:t>
            </w:r>
          </w:p>
        </w:tc>
      </w:tr>
      <w:tr w:rsidR="00C50DC3" w:rsidRPr="00C50DC3" w14:paraId="6268BF75" w14:textId="77777777" w:rsidTr="00C50DC3">
        <w:tc>
          <w:tcPr>
            <w:tcW w:w="0" w:type="auto"/>
            <w:vAlign w:val="center"/>
            <w:hideMark/>
          </w:tcPr>
          <w:p w14:paraId="77A02EDA"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732646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434252A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continues into adulthood.</w:t>
            </w:r>
          </w:p>
        </w:tc>
      </w:tr>
    </w:tbl>
    <w:p w14:paraId="6785C497" w14:textId="04E9A9E3" w:rsidR="00C50DC3" w:rsidRPr="00C50DC3" w:rsidRDefault="00C50DC3" w:rsidP="00C50DC3">
      <w:pPr>
        <w:spacing w:before="135"/>
        <w:jc w:val="right"/>
        <w:rPr>
          <w:rFonts w:ascii="Cordia New" w:eastAsia="Times New Roman" w:hAnsi="Cordia New" w:cs="Cordia New" w:hint="cs"/>
          <w:bCs/>
          <w:color w:val="000000"/>
          <w:sz w:val="22"/>
          <w:szCs w:val="22"/>
          <w:bdr w:val="single" w:sz="2" w:space="2" w:color="CCCCCC" w:frame="1"/>
          <w:shd w:val="clear" w:color="auto" w:fill="D1EAEF"/>
        </w:rPr>
      </w:pPr>
    </w:p>
    <w:p w14:paraId="11D3D3F0" w14:textId="77777777"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11</w:t>
      </w:r>
    </w:p>
    <w:p w14:paraId="06765411"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The "start state" of an infant at birth includes all of the following except:</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3051"/>
      </w:tblGrid>
      <w:tr w:rsidR="00C50DC3" w:rsidRPr="00C50DC3" w14:paraId="50234C4B" w14:textId="77777777" w:rsidTr="00C50DC3">
        <w:tc>
          <w:tcPr>
            <w:tcW w:w="0" w:type="auto"/>
            <w:vAlign w:val="center"/>
            <w:hideMark/>
          </w:tcPr>
          <w:p w14:paraId="0483B44C"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4BA869D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16F1AA69"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maternal voice preference</w:t>
            </w:r>
          </w:p>
        </w:tc>
      </w:tr>
      <w:tr w:rsidR="00C50DC3" w:rsidRPr="00C50DC3" w14:paraId="591529BD" w14:textId="77777777" w:rsidTr="00C50DC3">
        <w:tc>
          <w:tcPr>
            <w:tcW w:w="0" w:type="auto"/>
            <w:vAlign w:val="center"/>
            <w:hideMark/>
          </w:tcPr>
          <w:p w14:paraId="7532C464"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7A526C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55CDF3F7"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"native" crying</w:t>
            </w:r>
          </w:p>
        </w:tc>
      </w:tr>
      <w:tr w:rsidR="00C50DC3" w:rsidRPr="00C50DC3" w14:paraId="30E7F45B" w14:textId="77777777" w:rsidTr="00C50DC3">
        <w:tc>
          <w:tcPr>
            <w:tcW w:w="0" w:type="auto"/>
            <w:vAlign w:val="center"/>
            <w:hideMark/>
          </w:tcPr>
          <w:p w14:paraId="1BEF1DCA"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F5697F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7810A07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native language preference</w:t>
            </w:r>
          </w:p>
        </w:tc>
      </w:tr>
      <w:tr w:rsidR="00C50DC3" w:rsidRPr="00C50DC3" w14:paraId="40FDE44C" w14:textId="77777777" w:rsidTr="00C50DC3">
        <w:tc>
          <w:tcPr>
            <w:tcW w:w="0" w:type="auto"/>
            <w:vAlign w:val="center"/>
            <w:hideMark/>
          </w:tcPr>
          <w:p w14:paraId="4D9610B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10C052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152ED714"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language-specific categorical perception</w:t>
            </w:r>
          </w:p>
        </w:tc>
      </w:tr>
    </w:tbl>
    <w:p w14:paraId="05FAE32B"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1D8CDE25" w14:textId="2DCF54F4"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12</w:t>
      </w:r>
    </w:p>
    <w:p w14:paraId="4032FD58"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What are formants?</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7907"/>
      </w:tblGrid>
      <w:tr w:rsidR="00C50DC3" w:rsidRPr="00C50DC3" w14:paraId="0FB0E1B8" w14:textId="77777777" w:rsidTr="00C50DC3">
        <w:tc>
          <w:tcPr>
            <w:tcW w:w="0" w:type="auto"/>
            <w:vAlign w:val="center"/>
            <w:hideMark/>
          </w:tcPr>
          <w:p w14:paraId="7F2DF2E1"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20CBA0B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3EE26E5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syntax of language</w:t>
            </w:r>
          </w:p>
        </w:tc>
      </w:tr>
      <w:tr w:rsidR="00C50DC3" w:rsidRPr="00C50DC3" w14:paraId="1898E938" w14:textId="77777777" w:rsidTr="00C50DC3">
        <w:tc>
          <w:tcPr>
            <w:tcW w:w="0" w:type="auto"/>
            <w:vAlign w:val="center"/>
            <w:hideMark/>
          </w:tcPr>
          <w:p w14:paraId="0FD013F5"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C9A55C0"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07D885FD"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sine-wave speech</w:t>
            </w:r>
          </w:p>
        </w:tc>
      </w:tr>
      <w:tr w:rsidR="00C50DC3" w:rsidRPr="00C50DC3" w14:paraId="399EB610" w14:textId="77777777" w:rsidTr="00C50DC3">
        <w:tc>
          <w:tcPr>
            <w:tcW w:w="0" w:type="auto"/>
            <w:vAlign w:val="center"/>
            <w:hideMark/>
          </w:tcPr>
          <w:p w14:paraId="3D37C690"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FC9452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076E9D8C"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 xml:space="preserve">the visual "finger prints" of sound frequency in a </w:t>
            </w:r>
            <w:proofErr w:type="spellStart"/>
            <w:r w:rsidRPr="00C50DC3">
              <w:rPr>
                <w:rFonts w:ascii="Cordia New" w:eastAsia="Times New Roman" w:hAnsi="Cordia New" w:cs="Cordia New" w:hint="cs"/>
                <w:sz w:val="22"/>
                <w:szCs w:val="22"/>
              </w:rPr>
              <w:t>spectogram</w:t>
            </w:r>
            <w:proofErr w:type="spellEnd"/>
            <w:r w:rsidRPr="00C50DC3">
              <w:rPr>
                <w:rFonts w:ascii="Cordia New" w:eastAsia="Times New Roman" w:hAnsi="Cordia New" w:cs="Cordia New" w:hint="cs"/>
                <w:sz w:val="22"/>
                <w:szCs w:val="22"/>
              </w:rPr>
              <w:t xml:space="preserve"> that help us distinguish different vowels from each other</w:t>
            </w:r>
          </w:p>
        </w:tc>
      </w:tr>
      <w:tr w:rsidR="00C50DC3" w:rsidRPr="00C50DC3" w14:paraId="3BBD48A3" w14:textId="77777777" w:rsidTr="00C50DC3">
        <w:tc>
          <w:tcPr>
            <w:tcW w:w="0" w:type="auto"/>
            <w:vAlign w:val="center"/>
            <w:hideMark/>
          </w:tcPr>
          <w:p w14:paraId="18BB521E"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549F54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152ACD5"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articulators</w:t>
            </w:r>
          </w:p>
        </w:tc>
      </w:tr>
    </w:tbl>
    <w:p w14:paraId="437BF5CB"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5C960D04" w14:textId="3E5AFBD5"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13</w:t>
      </w:r>
    </w:p>
    <w:p w14:paraId="037E45C6"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A simple illustration of how sounds carry meaning in a language you know is that</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6568"/>
      </w:tblGrid>
      <w:tr w:rsidR="00C50DC3" w:rsidRPr="00C50DC3" w14:paraId="42A6AE63" w14:textId="77777777" w:rsidTr="00C50DC3">
        <w:tc>
          <w:tcPr>
            <w:tcW w:w="0" w:type="auto"/>
            <w:vAlign w:val="center"/>
            <w:hideMark/>
          </w:tcPr>
          <w:p w14:paraId="1E475EF3"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3312559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616A360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similar sounding words like "bat" and "pat" do not mean the same thing.</w:t>
            </w:r>
          </w:p>
        </w:tc>
      </w:tr>
      <w:tr w:rsidR="00C50DC3" w:rsidRPr="00C50DC3" w14:paraId="6C381ADA" w14:textId="77777777" w:rsidTr="00C50DC3">
        <w:tc>
          <w:tcPr>
            <w:tcW w:w="0" w:type="auto"/>
            <w:vAlign w:val="center"/>
            <w:hideMark/>
          </w:tcPr>
          <w:p w14:paraId="0F7CE6A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5A8801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6C469E6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word "pat" can be said with an aspirated or </w:t>
            </w:r>
            <w:r w:rsidRPr="00C50DC3">
              <w:rPr>
                <w:rFonts w:ascii="Cordia New" w:eastAsia="Times New Roman" w:hAnsi="Cordia New" w:cs="Cordia New" w:hint="cs"/>
                <w:sz w:val="22"/>
                <w:szCs w:val="22"/>
                <w:bdr w:val="none" w:sz="0" w:space="0" w:color="auto" w:frame="1"/>
              </w:rPr>
              <w:t>unaspirated</w:t>
            </w:r>
            <w:r w:rsidRPr="00C50DC3">
              <w:rPr>
                <w:rFonts w:ascii="Cordia New" w:eastAsia="Times New Roman" w:hAnsi="Cordia New" w:cs="Cordia New" w:hint="cs"/>
                <w:sz w:val="22"/>
                <w:szCs w:val="22"/>
              </w:rPr>
              <w:t> "p" and it still means the same thing.</w:t>
            </w:r>
          </w:p>
        </w:tc>
      </w:tr>
      <w:tr w:rsidR="00C50DC3" w:rsidRPr="00C50DC3" w14:paraId="3A58C18D" w14:textId="77777777" w:rsidTr="00C50DC3">
        <w:tc>
          <w:tcPr>
            <w:tcW w:w="0" w:type="auto"/>
            <w:vAlign w:val="center"/>
            <w:hideMark/>
          </w:tcPr>
          <w:p w14:paraId="3F6B0F03"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92BBCA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6DF064D2"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there are different sounds that are articulated in the same place in the mouth, like /n/ and /d/.</w:t>
            </w:r>
          </w:p>
        </w:tc>
      </w:tr>
      <w:tr w:rsidR="00C50DC3" w:rsidRPr="00C50DC3" w14:paraId="576B6FE5" w14:textId="77777777" w:rsidTr="00C50DC3">
        <w:tc>
          <w:tcPr>
            <w:tcW w:w="0" w:type="auto"/>
            <w:vAlign w:val="center"/>
            <w:hideMark/>
          </w:tcPr>
          <w:p w14:paraId="7A06226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8629DA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5A465659"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none of the above.</w:t>
            </w:r>
          </w:p>
        </w:tc>
      </w:tr>
    </w:tbl>
    <w:p w14:paraId="4FB07CAE" w14:textId="708E2B46" w:rsidR="00C50DC3" w:rsidRPr="00C50DC3" w:rsidRDefault="00C50DC3" w:rsidP="00C50DC3">
      <w:pPr>
        <w:spacing w:before="135"/>
        <w:jc w:val="center"/>
        <w:rPr>
          <w:rFonts w:ascii="Cordia New" w:eastAsia="Times New Roman" w:hAnsi="Cordia New" w:cs="Cordia New" w:hint="cs"/>
          <w:bCs/>
          <w:color w:val="000000"/>
          <w:sz w:val="22"/>
          <w:szCs w:val="22"/>
          <w:bdr w:val="single" w:sz="2" w:space="2" w:color="CCCCCC" w:frame="1"/>
          <w:shd w:val="clear" w:color="auto" w:fill="D1EAEF"/>
        </w:rPr>
      </w:pPr>
    </w:p>
    <w:p w14:paraId="191EFD04" w14:textId="54DD3B2C" w:rsidR="00C50DC3" w:rsidRPr="00C50DC3" w:rsidRDefault="00C50DC3" w:rsidP="00C50DC3">
      <w:pPr>
        <w:spacing w:before="135"/>
        <w:jc w:val="center"/>
        <w:rPr>
          <w:rFonts w:ascii="Cordia New" w:eastAsia="Times New Roman" w:hAnsi="Cordia New" w:cs="Cordia New" w:hint="cs"/>
          <w:bCs/>
          <w:color w:val="000000"/>
          <w:sz w:val="22"/>
          <w:szCs w:val="22"/>
          <w:bdr w:val="single" w:sz="2" w:space="2" w:color="CCCCCC" w:frame="1"/>
          <w:shd w:val="clear" w:color="auto" w:fill="D1EAEF"/>
        </w:rPr>
      </w:pPr>
    </w:p>
    <w:p w14:paraId="4633F414" w14:textId="52278F16" w:rsidR="00C50DC3" w:rsidRPr="00C50DC3" w:rsidRDefault="00C50DC3" w:rsidP="00C50DC3">
      <w:pPr>
        <w:spacing w:before="135"/>
        <w:jc w:val="center"/>
        <w:rPr>
          <w:rFonts w:ascii="Cordia New" w:eastAsia="Times New Roman" w:hAnsi="Cordia New" w:cs="Cordia New" w:hint="cs"/>
          <w:bCs/>
          <w:color w:val="000000"/>
          <w:sz w:val="22"/>
          <w:szCs w:val="22"/>
          <w:bdr w:val="single" w:sz="2" w:space="2" w:color="CCCCCC" w:frame="1"/>
          <w:shd w:val="clear" w:color="auto" w:fill="D1EAEF"/>
        </w:rPr>
      </w:pPr>
    </w:p>
    <w:p w14:paraId="52A92771" w14:textId="77777777" w:rsidR="00C50DC3" w:rsidRPr="00C50DC3" w:rsidRDefault="00C50DC3" w:rsidP="00C50DC3">
      <w:pPr>
        <w:spacing w:before="135"/>
        <w:jc w:val="center"/>
        <w:rPr>
          <w:rFonts w:ascii="Cordia New" w:eastAsia="Times New Roman" w:hAnsi="Cordia New" w:cs="Cordia New" w:hint="cs"/>
          <w:bCs/>
          <w:color w:val="000000"/>
          <w:sz w:val="22"/>
          <w:szCs w:val="22"/>
          <w:bdr w:val="single" w:sz="2" w:space="2" w:color="CCCCCC" w:frame="1"/>
          <w:shd w:val="clear" w:color="auto" w:fill="D1EAEF"/>
        </w:rPr>
      </w:pPr>
    </w:p>
    <w:p w14:paraId="40AC0CE8" w14:textId="77777777"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14</w:t>
      </w:r>
    </w:p>
    <w:p w14:paraId="2377F720" w14:textId="77777777" w:rsidR="00C50DC3" w:rsidRPr="00C50DC3" w:rsidRDefault="00C50DC3" w:rsidP="00C50DC3">
      <w:pPr>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bdr w:val="none" w:sz="0" w:space="0" w:color="auto" w:frame="1"/>
        </w:rPr>
        <w:t>In Source Filter theory</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0D285440" w14:textId="77777777" w:rsidTr="00C50DC3">
        <w:tc>
          <w:tcPr>
            <w:tcW w:w="0" w:type="auto"/>
            <w:vAlign w:val="center"/>
            <w:hideMark/>
          </w:tcPr>
          <w:p w14:paraId="4C504E1B"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3FD1469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5A8DCE18"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"source" refers to the vocal tract, which produces the concentrations of energy that make up the various formants.</w:t>
            </w:r>
          </w:p>
        </w:tc>
      </w:tr>
      <w:tr w:rsidR="00C50DC3" w:rsidRPr="00C50DC3" w14:paraId="5ECC5201" w14:textId="77777777" w:rsidTr="00C50DC3">
        <w:tc>
          <w:tcPr>
            <w:tcW w:w="0" w:type="auto"/>
            <w:vAlign w:val="center"/>
            <w:hideMark/>
          </w:tcPr>
          <w:p w14:paraId="5F34D37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8A09F1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15043E07"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Rhesus monkeys make heavier use of formants than humans due to the shape of their larynx.</w:t>
            </w:r>
          </w:p>
        </w:tc>
      </w:tr>
      <w:tr w:rsidR="00C50DC3" w:rsidRPr="00C50DC3" w14:paraId="14EC16D2" w14:textId="77777777" w:rsidTr="00C50DC3">
        <w:tc>
          <w:tcPr>
            <w:tcW w:w="0" w:type="auto"/>
            <w:vAlign w:val="center"/>
            <w:hideMark/>
          </w:tcPr>
          <w:p w14:paraId="5F72EACB"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6A6664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48AFA224"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"filter" refers to the bandpass filters that allow specific frequencies to pass through dependent on the oscillations of the vocal folds.</w:t>
            </w:r>
          </w:p>
        </w:tc>
      </w:tr>
      <w:tr w:rsidR="00C50DC3" w:rsidRPr="00C50DC3" w14:paraId="1463A539" w14:textId="77777777" w:rsidTr="00C50DC3">
        <w:tc>
          <w:tcPr>
            <w:tcW w:w="0" w:type="auto"/>
            <w:vAlign w:val="center"/>
            <w:hideMark/>
          </w:tcPr>
          <w:p w14:paraId="403444AA"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03B077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3998A83"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"source" refers to the vocal folds, which produce the acoustic energy.</w:t>
            </w:r>
          </w:p>
        </w:tc>
      </w:tr>
    </w:tbl>
    <w:p w14:paraId="5C1093BD"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4AF262DF" w14:textId="148F6489"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15</w:t>
      </w:r>
    </w:p>
    <w:p w14:paraId="4FC7D3D6"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Perceptual categorization</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3868"/>
      </w:tblGrid>
      <w:tr w:rsidR="00C50DC3" w:rsidRPr="00C50DC3" w14:paraId="170F496F" w14:textId="77777777" w:rsidTr="00C50DC3">
        <w:tc>
          <w:tcPr>
            <w:tcW w:w="0" w:type="auto"/>
            <w:vAlign w:val="center"/>
            <w:hideMark/>
          </w:tcPr>
          <w:p w14:paraId="401695E1"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3D80AA1C"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0C0AD80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involves the ability to distinguish meaningful sounds.</w:t>
            </w:r>
          </w:p>
        </w:tc>
      </w:tr>
      <w:tr w:rsidR="00C50DC3" w:rsidRPr="00C50DC3" w14:paraId="2137E73F" w14:textId="77777777" w:rsidTr="00C50DC3">
        <w:tc>
          <w:tcPr>
            <w:tcW w:w="0" w:type="auto"/>
            <w:vAlign w:val="center"/>
            <w:hideMark/>
          </w:tcPr>
          <w:p w14:paraId="4080F194"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DC094D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501A6F98"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disappears entirely by the time an infant is 9 mos. old.</w:t>
            </w:r>
          </w:p>
        </w:tc>
      </w:tr>
      <w:tr w:rsidR="00C50DC3" w:rsidRPr="00C50DC3" w14:paraId="462A7BA9" w14:textId="77777777" w:rsidTr="00C50DC3">
        <w:tc>
          <w:tcPr>
            <w:tcW w:w="0" w:type="auto"/>
            <w:vAlign w:val="center"/>
            <w:hideMark/>
          </w:tcPr>
          <w:p w14:paraId="78AF2B3C"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31A845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5B54255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 xml:space="preserve">is an ability specific to human </w:t>
            </w:r>
            <w:proofErr w:type="gramStart"/>
            <w:r w:rsidRPr="00C50DC3">
              <w:rPr>
                <w:rFonts w:ascii="Cordia New" w:eastAsia="Times New Roman" w:hAnsi="Cordia New" w:cs="Cordia New" w:hint="cs"/>
                <w:sz w:val="22"/>
                <w:szCs w:val="22"/>
              </w:rPr>
              <w:t>primates.</w:t>
            </w:r>
            <w:proofErr w:type="gramEnd"/>
          </w:p>
        </w:tc>
      </w:tr>
      <w:tr w:rsidR="00C50DC3" w:rsidRPr="00C50DC3" w14:paraId="03BEC79D" w14:textId="77777777" w:rsidTr="00C50DC3">
        <w:tc>
          <w:tcPr>
            <w:tcW w:w="0" w:type="auto"/>
            <w:vAlign w:val="center"/>
            <w:hideMark/>
          </w:tcPr>
          <w:p w14:paraId="66D6ED8A"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E63BD9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336D50B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can't be tested in newborns.</w:t>
            </w:r>
          </w:p>
        </w:tc>
      </w:tr>
    </w:tbl>
    <w:p w14:paraId="7AEA9628"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1D1047F1" w14:textId="5FCA9CB4"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16</w:t>
      </w:r>
    </w:p>
    <w:p w14:paraId="14A4ADCA" w14:textId="77777777" w:rsidR="00C50DC3" w:rsidRPr="00C50DC3" w:rsidRDefault="00C50DC3" w:rsidP="00C50DC3">
      <w:pPr>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bdr w:val="none" w:sz="0" w:space="0" w:color="auto" w:frame="1"/>
        </w:rPr>
        <w:t>Quine's Indeterminacy of translation illustrates</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6897"/>
      </w:tblGrid>
      <w:tr w:rsidR="00C50DC3" w:rsidRPr="00C50DC3" w14:paraId="04C5E3DE" w14:textId="77777777" w:rsidTr="00C50DC3">
        <w:tc>
          <w:tcPr>
            <w:tcW w:w="0" w:type="auto"/>
            <w:vAlign w:val="center"/>
            <w:hideMark/>
          </w:tcPr>
          <w:p w14:paraId="0CABCB91"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35AD417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52B4FFC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complexity of word learning.</w:t>
            </w:r>
          </w:p>
        </w:tc>
      </w:tr>
      <w:tr w:rsidR="00C50DC3" w:rsidRPr="00C50DC3" w14:paraId="72A68AE9" w14:textId="77777777" w:rsidTr="00C50DC3">
        <w:tc>
          <w:tcPr>
            <w:tcW w:w="0" w:type="auto"/>
            <w:vAlign w:val="center"/>
            <w:hideMark/>
          </w:tcPr>
          <w:p w14:paraId="36C37C50"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484D98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779A39C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there are only a </w:t>
            </w:r>
            <w:r w:rsidRPr="00C50DC3">
              <w:rPr>
                <w:rFonts w:ascii="Cordia New" w:eastAsia="Times New Roman" w:hAnsi="Cordia New" w:cs="Cordia New" w:hint="cs"/>
                <w:sz w:val="22"/>
                <w:szCs w:val="22"/>
                <w:bdr w:val="none" w:sz="0" w:space="0" w:color="auto" w:frame="1"/>
              </w:rPr>
              <w:t>finite</w:t>
            </w:r>
            <w:r w:rsidRPr="00C50DC3">
              <w:rPr>
                <w:rFonts w:ascii="Cordia New" w:eastAsia="Times New Roman" w:hAnsi="Cordia New" w:cs="Cordia New" w:hint="cs"/>
                <w:sz w:val="22"/>
                <w:szCs w:val="22"/>
              </w:rPr>
              <w:t> number of possible meanings for a new word.</w:t>
            </w:r>
          </w:p>
        </w:tc>
      </w:tr>
      <w:tr w:rsidR="00C50DC3" w:rsidRPr="00C50DC3" w14:paraId="60535742" w14:textId="77777777" w:rsidTr="00C50DC3">
        <w:tc>
          <w:tcPr>
            <w:tcW w:w="0" w:type="auto"/>
            <w:vAlign w:val="center"/>
            <w:hideMark/>
          </w:tcPr>
          <w:p w14:paraId="7A2BF8C3"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3F3553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919DD8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there is a tendency for children and adults to interpret a new word as referring to the parts of objects.</w:t>
            </w:r>
          </w:p>
        </w:tc>
      </w:tr>
      <w:tr w:rsidR="00C50DC3" w:rsidRPr="00C50DC3" w14:paraId="54162DE0" w14:textId="77777777" w:rsidTr="00C50DC3">
        <w:tc>
          <w:tcPr>
            <w:tcW w:w="0" w:type="auto"/>
            <w:vAlign w:val="center"/>
            <w:hideMark/>
          </w:tcPr>
          <w:p w14:paraId="78475E0F"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4F0528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729B8A5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070ED9EA"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57ACB5AF" w14:textId="5EB2A91E"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17</w:t>
      </w:r>
    </w:p>
    <w:p w14:paraId="17C2E367"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The Perceptual Magnet effect explains</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6906"/>
      </w:tblGrid>
      <w:tr w:rsidR="00C50DC3" w:rsidRPr="00C50DC3" w14:paraId="49C2A109" w14:textId="77777777" w:rsidTr="00C50DC3">
        <w:tc>
          <w:tcPr>
            <w:tcW w:w="0" w:type="auto"/>
            <w:vAlign w:val="center"/>
            <w:hideMark/>
          </w:tcPr>
          <w:p w14:paraId="2A9A9E51"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08B8503D"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21EADA3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how infants use linguistic experience to group sound variations into native and non-native categories.</w:t>
            </w:r>
          </w:p>
        </w:tc>
      </w:tr>
      <w:tr w:rsidR="00C50DC3" w:rsidRPr="00C50DC3" w14:paraId="7A3952A7" w14:textId="77777777" w:rsidTr="00C50DC3">
        <w:tc>
          <w:tcPr>
            <w:tcW w:w="0" w:type="auto"/>
            <w:vAlign w:val="center"/>
            <w:hideMark/>
          </w:tcPr>
          <w:p w14:paraId="4AA8B86D"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5B8057D"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3FB768B9"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why fMRI is sensitive to movement artifacts.</w:t>
            </w:r>
          </w:p>
        </w:tc>
      </w:tr>
      <w:tr w:rsidR="00C50DC3" w:rsidRPr="00C50DC3" w14:paraId="7A7811F2" w14:textId="77777777" w:rsidTr="00C50DC3">
        <w:tc>
          <w:tcPr>
            <w:tcW w:w="0" w:type="auto"/>
            <w:vAlign w:val="center"/>
            <w:hideMark/>
          </w:tcPr>
          <w:p w14:paraId="0424BB85"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03A91B2"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31F40BD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how transitional probabilities between syllables help infants extract words from the speech stream.</w:t>
            </w:r>
          </w:p>
        </w:tc>
      </w:tr>
      <w:tr w:rsidR="00C50DC3" w:rsidRPr="00C50DC3" w14:paraId="19A2FDCC" w14:textId="77777777" w:rsidTr="00C50DC3">
        <w:tc>
          <w:tcPr>
            <w:tcW w:w="0" w:type="auto"/>
            <w:vAlign w:val="center"/>
            <w:hideMark/>
          </w:tcPr>
          <w:p w14:paraId="6B5569FF"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6D049D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3FAE37E4"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color w:val="000000"/>
                <w:sz w:val="22"/>
                <w:szCs w:val="22"/>
                <w:bdr w:val="none" w:sz="0" w:space="0" w:color="auto" w:frame="1"/>
              </w:rPr>
              <w:t>why fMRI has great spatial resolution.</w:t>
            </w:r>
          </w:p>
        </w:tc>
      </w:tr>
    </w:tbl>
    <w:p w14:paraId="6C283CD5"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204531DF" w14:textId="6907D2A0"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18</w:t>
      </w:r>
    </w:p>
    <w:p w14:paraId="1996FCE0"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 xml:space="preserve">Some of the </w:t>
      </w:r>
      <w:proofErr w:type="gramStart"/>
      <w:r w:rsidRPr="00C50DC3">
        <w:rPr>
          <w:rFonts w:ascii="Cordia New" w:eastAsia="Times New Roman" w:hAnsi="Cordia New" w:cs="Cordia New" w:hint="cs"/>
          <w:color w:val="000000"/>
          <w:sz w:val="22"/>
          <w:szCs w:val="22"/>
        </w:rPr>
        <w:t>challenges</w:t>
      </w:r>
      <w:proofErr w:type="gramEnd"/>
      <w:r w:rsidRPr="00C50DC3">
        <w:rPr>
          <w:rFonts w:ascii="Cordia New" w:eastAsia="Times New Roman" w:hAnsi="Cordia New" w:cs="Cordia New" w:hint="cs"/>
          <w:color w:val="000000"/>
          <w:sz w:val="22"/>
          <w:szCs w:val="22"/>
        </w:rPr>
        <w:t xml:space="preserve"> researchers face when testing bilinguals include all of the following except</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3997"/>
      </w:tblGrid>
      <w:tr w:rsidR="00C50DC3" w:rsidRPr="00C50DC3" w14:paraId="252D085C" w14:textId="77777777" w:rsidTr="00C50DC3">
        <w:tc>
          <w:tcPr>
            <w:tcW w:w="0" w:type="auto"/>
            <w:vAlign w:val="center"/>
            <w:hideMark/>
          </w:tcPr>
          <w:p w14:paraId="506FCE14"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6C41B1A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2F492C16"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socio-economic status of the parents</w:t>
            </w:r>
          </w:p>
        </w:tc>
      </w:tr>
      <w:tr w:rsidR="00C50DC3" w:rsidRPr="00C50DC3" w14:paraId="724B9722" w14:textId="77777777" w:rsidTr="00C50DC3">
        <w:tc>
          <w:tcPr>
            <w:tcW w:w="0" w:type="auto"/>
            <w:vAlign w:val="center"/>
            <w:hideMark/>
          </w:tcPr>
          <w:p w14:paraId="4BA66605"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9A4BB4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4FB1C7D2"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relative proficiency of the child in each language</w:t>
            </w:r>
          </w:p>
        </w:tc>
      </w:tr>
      <w:tr w:rsidR="00C50DC3" w:rsidRPr="00C50DC3" w14:paraId="733163E6" w14:textId="77777777" w:rsidTr="00C50DC3">
        <w:tc>
          <w:tcPr>
            <w:tcW w:w="0" w:type="auto"/>
            <w:vAlign w:val="center"/>
            <w:hideMark/>
          </w:tcPr>
          <w:p w14:paraId="58F1D70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0D231A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AC8C4C4"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fact that there are so few true bilinguals in the world.</w:t>
            </w:r>
          </w:p>
        </w:tc>
      </w:tr>
      <w:tr w:rsidR="00C50DC3" w:rsidRPr="00C50DC3" w14:paraId="14C71EAA" w14:textId="77777777" w:rsidTr="00C50DC3">
        <w:tc>
          <w:tcPr>
            <w:tcW w:w="0" w:type="auto"/>
            <w:vAlign w:val="center"/>
            <w:hideMark/>
          </w:tcPr>
          <w:p w14:paraId="48D2607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9CAD2D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0507BC15"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finding a homogeneous sample of bilinguals.</w:t>
            </w:r>
          </w:p>
        </w:tc>
      </w:tr>
    </w:tbl>
    <w:p w14:paraId="57130B7A" w14:textId="77777777"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19</w:t>
      </w:r>
    </w:p>
    <w:p w14:paraId="10AC1BB1"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Evidence for the idea that language is a "domain general" ability includes</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6577"/>
      </w:tblGrid>
      <w:tr w:rsidR="00C50DC3" w:rsidRPr="00C50DC3" w14:paraId="2BF5763C" w14:textId="77777777" w:rsidTr="00C50DC3">
        <w:tc>
          <w:tcPr>
            <w:tcW w:w="0" w:type="auto"/>
            <w:vAlign w:val="center"/>
            <w:hideMark/>
          </w:tcPr>
          <w:p w14:paraId="35AF1D02"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19F8A90D"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737A0A99"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chinchillas who can produce contrasting phonemes.</w:t>
            </w:r>
          </w:p>
        </w:tc>
      </w:tr>
      <w:tr w:rsidR="00C50DC3" w:rsidRPr="00C50DC3" w14:paraId="38A26761" w14:textId="77777777" w:rsidTr="00C50DC3">
        <w:tc>
          <w:tcPr>
            <w:tcW w:w="0" w:type="auto"/>
            <w:vAlign w:val="center"/>
            <w:hideMark/>
          </w:tcPr>
          <w:p w14:paraId="02C5AFF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4FB89B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70DF112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humans' ability to categorically perceive non-speech sounds such as clicks or saw-tooth waves.</w:t>
            </w:r>
          </w:p>
        </w:tc>
      </w:tr>
      <w:tr w:rsidR="00C50DC3" w:rsidRPr="00C50DC3" w14:paraId="313CA11B" w14:textId="77777777" w:rsidTr="00C50DC3">
        <w:tc>
          <w:tcPr>
            <w:tcW w:w="0" w:type="auto"/>
            <w:vAlign w:val="center"/>
            <w:hideMark/>
          </w:tcPr>
          <w:p w14:paraId="4964B61A"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7AAD05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F06C19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monkeys who extracted meaningful sentences from fluent speech.</w:t>
            </w:r>
          </w:p>
        </w:tc>
      </w:tr>
      <w:tr w:rsidR="00C50DC3" w:rsidRPr="00C50DC3" w14:paraId="653AD978" w14:textId="77777777" w:rsidTr="00C50DC3">
        <w:tc>
          <w:tcPr>
            <w:tcW w:w="0" w:type="auto"/>
            <w:vAlign w:val="center"/>
            <w:hideMark/>
          </w:tcPr>
          <w:p w14:paraId="7DFD62F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CC9CB7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648F36EC"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none of the above</w:t>
            </w:r>
          </w:p>
        </w:tc>
      </w:tr>
    </w:tbl>
    <w:p w14:paraId="2DF9F3B9"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5EAE469B" w14:textId="318748A0"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20</w:t>
      </w:r>
    </w:p>
    <w:p w14:paraId="5ED78A03"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 xml:space="preserve">The EEG </w:t>
      </w:r>
      <w:proofErr w:type="gramStart"/>
      <w:r w:rsidRPr="00C50DC3">
        <w:rPr>
          <w:rFonts w:ascii="Cordia New" w:eastAsia="Times New Roman" w:hAnsi="Cordia New" w:cs="Cordia New" w:hint="cs"/>
          <w:color w:val="000000"/>
          <w:sz w:val="22"/>
          <w:szCs w:val="22"/>
        </w:rPr>
        <w:t>signal</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7161"/>
      </w:tblGrid>
      <w:tr w:rsidR="00C50DC3" w:rsidRPr="00C50DC3" w14:paraId="635B2F8A" w14:textId="77777777" w:rsidTr="00C50DC3">
        <w:tc>
          <w:tcPr>
            <w:tcW w:w="0" w:type="auto"/>
            <w:vAlign w:val="center"/>
            <w:hideMark/>
          </w:tcPr>
          <w:p w14:paraId="0DD68FE7"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7B5B393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75AF5BA1"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comes from a single neuron in the cerebral cortex.</w:t>
            </w:r>
          </w:p>
        </w:tc>
      </w:tr>
      <w:tr w:rsidR="00C50DC3" w:rsidRPr="00C50DC3" w14:paraId="4AA116AB" w14:textId="77777777" w:rsidTr="00C50DC3">
        <w:tc>
          <w:tcPr>
            <w:tcW w:w="0" w:type="auto"/>
            <w:vAlign w:val="center"/>
            <w:hideMark/>
          </w:tcPr>
          <w:p w14:paraId="3C3BAB4F"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827B7EF"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06C83B8C"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is not affected by movement or electronic devices, making it ideal for research experiments on language.</w:t>
            </w:r>
          </w:p>
        </w:tc>
      </w:tr>
      <w:tr w:rsidR="00C50DC3" w:rsidRPr="00C50DC3" w14:paraId="787FFC11" w14:textId="77777777" w:rsidTr="00C50DC3">
        <w:tc>
          <w:tcPr>
            <w:tcW w:w="0" w:type="auto"/>
            <w:vAlign w:val="center"/>
            <w:hideMark/>
          </w:tcPr>
          <w:p w14:paraId="20EF696D"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BAC432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3A981C3C"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is measured at the scalp surface and must be amplified because it is very small.</w:t>
            </w:r>
          </w:p>
        </w:tc>
      </w:tr>
      <w:tr w:rsidR="00C50DC3" w:rsidRPr="00C50DC3" w14:paraId="60FF4D64" w14:textId="77777777" w:rsidTr="00C50DC3">
        <w:tc>
          <w:tcPr>
            <w:tcW w:w="0" w:type="auto"/>
            <w:vAlign w:val="center"/>
            <w:hideMark/>
          </w:tcPr>
          <w:p w14:paraId="60F602F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8DBF7F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09C4E12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has high spatial resolution and can be used to localize brain activity.</w:t>
            </w:r>
          </w:p>
        </w:tc>
      </w:tr>
    </w:tbl>
    <w:p w14:paraId="7C021D22"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3267DAEF" w14:textId="57D75C70"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21</w:t>
      </w:r>
    </w:p>
    <w:p w14:paraId="5546D073"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According to the Native Language Neural Commitment Hypothesis,</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63CDBA57" w14:textId="77777777" w:rsidTr="00C50DC3">
        <w:tc>
          <w:tcPr>
            <w:tcW w:w="0" w:type="auto"/>
            <w:vAlign w:val="center"/>
            <w:hideMark/>
          </w:tcPr>
          <w:p w14:paraId="18B7AC83"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5961E42C"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1B7B49DF"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initial language exposure causes physical changes in neural tissue and circuitry that reflect the statistical and perceptual properties of language input.</w:t>
            </w:r>
          </w:p>
        </w:tc>
      </w:tr>
      <w:tr w:rsidR="00C50DC3" w:rsidRPr="00C50DC3" w14:paraId="23BEAA4B" w14:textId="77777777" w:rsidTr="00C50DC3">
        <w:tc>
          <w:tcPr>
            <w:tcW w:w="0" w:type="auto"/>
            <w:vAlign w:val="center"/>
            <w:hideMark/>
          </w:tcPr>
          <w:p w14:paraId="66727CA3"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1245BA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7ADDA2E2"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the increase in non-native language phonetic perception reflects neural commitment</w:t>
            </w:r>
          </w:p>
        </w:tc>
      </w:tr>
      <w:tr w:rsidR="00C50DC3" w:rsidRPr="00C50DC3" w14:paraId="3472D660" w14:textId="77777777" w:rsidTr="00C50DC3">
        <w:tc>
          <w:tcPr>
            <w:tcW w:w="0" w:type="auto"/>
            <w:vAlign w:val="center"/>
            <w:hideMark/>
          </w:tcPr>
          <w:p w14:paraId="6497D23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F677E90"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306F2F35"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infants' native phonetic abilities reflect a more immature state of uncommitted circuitry</w:t>
            </w:r>
          </w:p>
        </w:tc>
      </w:tr>
      <w:tr w:rsidR="00C50DC3" w:rsidRPr="00C50DC3" w14:paraId="0DC0A14A" w14:textId="77777777" w:rsidTr="00C50DC3">
        <w:tc>
          <w:tcPr>
            <w:tcW w:w="0" w:type="auto"/>
            <w:vAlign w:val="center"/>
            <w:hideMark/>
          </w:tcPr>
          <w:p w14:paraId="3496FDB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F900AFB"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74020D2E"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25D42D37"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1C9CE8AF" w14:textId="676842B6"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22</w:t>
      </w:r>
    </w:p>
    <w:p w14:paraId="4A973A4B"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 xml:space="preserve">According to the article you read by </w:t>
      </w:r>
      <w:proofErr w:type="spellStart"/>
      <w:r w:rsidRPr="00C50DC3">
        <w:rPr>
          <w:rFonts w:ascii="Cordia New" w:eastAsia="Times New Roman" w:hAnsi="Cordia New" w:cs="Cordia New" w:hint="cs"/>
          <w:color w:val="000000"/>
          <w:sz w:val="22"/>
          <w:szCs w:val="22"/>
        </w:rPr>
        <w:t>Werker</w:t>
      </w:r>
      <w:proofErr w:type="spellEnd"/>
      <w:r w:rsidRPr="00C50DC3">
        <w:rPr>
          <w:rFonts w:ascii="Cordia New" w:eastAsia="Times New Roman" w:hAnsi="Cordia New" w:cs="Cordia New" w:hint="cs"/>
          <w:color w:val="000000"/>
          <w:sz w:val="22"/>
          <w:szCs w:val="22"/>
        </w:rPr>
        <w:t xml:space="preserve"> and colleagues, the evidence on bilingual babies’ language development suggests that</w:t>
      </w:r>
    </w:p>
    <w:p w14:paraId="26A43C58" w14:textId="77777777" w:rsidR="00C50DC3" w:rsidRPr="00C50DC3" w:rsidRDefault="00C50DC3" w:rsidP="00C50DC3">
      <w:pPr>
        <w:spacing w:before="75" w:after="75"/>
        <w:rPr>
          <w:rFonts w:ascii="Cordia New" w:eastAsia="Times New Roman" w:hAnsi="Cordia New" w:cs="Cordia New" w:hint="cs"/>
          <w:color w:val="000000"/>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805"/>
      </w:tblGrid>
      <w:tr w:rsidR="00C50DC3" w:rsidRPr="00C50DC3" w14:paraId="631F5153" w14:textId="77777777" w:rsidTr="00C50DC3">
        <w:tc>
          <w:tcPr>
            <w:tcW w:w="0" w:type="auto"/>
            <w:vAlign w:val="center"/>
            <w:hideMark/>
          </w:tcPr>
          <w:p w14:paraId="05ABC16E"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29285B0D"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0C39BD25"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Bilingual babies develop sensitivity to their languages' sound structures on a slightly different timetable compared to monolingual babies.</w:t>
            </w:r>
          </w:p>
          <w:p w14:paraId="1E19E97E" w14:textId="77777777" w:rsidR="00C50DC3" w:rsidRPr="00C50DC3" w:rsidRDefault="00C50DC3" w:rsidP="00C50DC3">
            <w:pPr>
              <w:spacing w:before="75" w:after="75"/>
              <w:rPr>
                <w:rFonts w:ascii="Cordia New" w:eastAsia="Times New Roman" w:hAnsi="Cordia New" w:cs="Cordia New" w:hint="cs"/>
                <w:sz w:val="22"/>
                <w:szCs w:val="22"/>
              </w:rPr>
            </w:pPr>
          </w:p>
        </w:tc>
      </w:tr>
      <w:tr w:rsidR="00C50DC3" w:rsidRPr="00C50DC3" w14:paraId="02946171" w14:textId="77777777" w:rsidTr="00C50DC3">
        <w:tc>
          <w:tcPr>
            <w:tcW w:w="0" w:type="auto"/>
            <w:vAlign w:val="center"/>
            <w:hideMark/>
          </w:tcPr>
          <w:p w14:paraId="437FD317"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9D1EF7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25DBDD4E"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Looking at the macrostructure (so their general behavior), bilingual and monolingual babies show similar capacities for discriminating languages and share similar language milestones.</w:t>
            </w:r>
          </w:p>
          <w:p w14:paraId="7EC5BA98" w14:textId="77777777" w:rsidR="00C50DC3" w:rsidRPr="00C50DC3" w:rsidRDefault="00C50DC3" w:rsidP="00C50DC3">
            <w:pPr>
              <w:spacing w:before="75" w:after="75"/>
              <w:rPr>
                <w:rFonts w:ascii="Cordia New" w:eastAsia="Times New Roman" w:hAnsi="Cordia New" w:cs="Cordia New" w:hint="cs"/>
                <w:sz w:val="22"/>
                <w:szCs w:val="22"/>
              </w:rPr>
            </w:pPr>
          </w:p>
        </w:tc>
      </w:tr>
      <w:tr w:rsidR="00C50DC3" w:rsidRPr="00C50DC3" w14:paraId="7436B026" w14:textId="77777777" w:rsidTr="00C50DC3">
        <w:tc>
          <w:tcPr>
            <w:tcW w:w="0" w:type="auto"/>
            <w:vAlign w:val="center"/>
            <w:hideMark/>
          </w:tcPr>
          <w:p w14:paraId="116AE839"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D5B80B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4A65CB3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     </w:t>
            </w:r>
            <w:r w:rsidRPr="00C50DC3">
              <w:rPr>
                <w:rFonts w:ascii="Cordia New" w:eastAsia="Times New Roman" w:hAnsi="Cordia New" w:cs="Cordia New" w:hint="cs"/>
                <w:sz w:val="22"/>
                <w:szCs w:val="22"/>
              </w:rPr>
              <w:t>Bilingual and Monolinguals differ in their microstructure (fine-grained detail) of how discrimination proceeds.</w:t>
            </w:r>
          </w:p>
          <w:p w14:paraId="3E30E10E" w14:textId="77777777" w:rsidR="00C50DC3" w:rsidRPr="00C50DC3" w:rsidRDefault="00C50DC3" w:rsidP="00C50DC3">
            <w:pPr>
              <w:spacing w:before="75" w:after="75"/>
              <w:rPr>
                <w:rFonts w:ascii="Cordia New" w:eastAsia="Times New Roman" w:hAnsi="Cordia New" w:cs="Cordia New" w:hint="cs"/>
                <w:sz w:val="22"/>
                <w:szCs w:val="22"/>
              </w:rPr>
            </w:pPr>
          </w:p>
        </w:tc>
      </w:tr>
      <w:tr w:rsidR="00C50DC3" w:rsidRPr="00C50DC3" w14:paraId="300E1A0E" w14:textId="77777777" w:rsidTr="00C50DC3">
        <w:tc>
          <w:tcPr>
            <w:tcW w:w="0" w:type="auto"/>
            <w:vAlign w:val="center"/>
            <w:hideMark/>
          </w:tcPr>
          <w:p w14:paraId="71108861"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224CE4B4"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7AEEA3C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all of the above</w:t>
            </w:r>
            <w:r w:rsidRPr="00C50DC3">
              <w:rPr>
                <w:rFonts w:ascii="Cordia New" w:eastAsia="Times New Roman" w:hAnsi="Cordia New" w:cs="Cordia New" w:hint="cs"/>
                <w:sz w:val="22"/>
                <w:szCs w:val="22"/>
                <w:bdr w:val="none" w:sz="0" w:space="0" w:color="auto" w:frame="1"/>
              </w:rPr>
              <w:br/>
            </w:r>
          </w:p>
        </w:tc>
      </w:tr>
    </w:tbl>
    <w:p w14:paraId="3BF95615"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31672E6D" w14:textId="0C65E470"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23</w:t>
      </w:r>
    </w:p>
    <w:p w14:paraId="5E6CDFE4"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Bilingual children</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292"/>
      </w:tblGrid>
      <w:tr w:rsidR="00C50DC3" w:rsidRPr="00C50DC3" w14:paraId="030D6DD5" w14:textId="77777777" w:rsidTr="00C50DC3">
        <w:tc>
          <w:tcPr>
            <w:tcW w:w="0" w:type="auto"/>
            <w:vAlign w:val="center"/>
            <w:hideMark/>
          </w:tcPr>
          <w:p w14:paraId="11D614EF"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5CEDC5E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28CE07C9"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frequently use the language appropriate to their interlocutor.</w:t>
            </w:r>
          </w:p>
        </w:tc>
      </w:tr>
      <w:tr w:rsidR="00C50DC3" w:rsidRPr="00C50DC3" w14:paraId="7EA59B1E" w14:textId="77777777" w:rsidTr="00C50DC3">
        <w:tc>
          <w:tcPr>
            <w:tcW w:w="0" w:type="auto"/>
            <w:vAlign w:val="center"/>
            <w:hideMark/>
          </w:tcPr>
          <w:p w14:paraId="353B469E"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3E10E4C2"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2924AA4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show delays in the acquisition of speech that severely interfere with daily functioning and persist noticeably into adulthood.</w:t>
            </w:r>
          </w:p>
        </w:tc>
      </w:tr>
      <w:tr w:rsidR="00C50DC3" w:rsidRPr="00C50DC3" w14:paraId="02810F65" w14:textId="77777777" w:rsidTr="00C50DC3">
        <w:tc>
          <w:tcPr>
            <w:tcW w:w="0" w:type="auto"/>
            <w:vAlign w:val="center"/>
            <w:hideMark/>
          </w:tcPr>
          <w:p w14:paraId="323CBD9E"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F4329A4"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EA17137"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frequently confuse their two languages unintentionally.</w:t>
            </w:r>
          </w:p>
        </w:tc>
      </w:tr>
      <w:tr w:rsidR="00C50DC3" w:rsidRPr="00C50DC3" w14:paraId="7095B8E8" w14:textId="77777777" w:rsidTr="00C50DC3">
        <w:tc>
          <w:tcPr>
            <w:tcW w:w="0" w:type="auto"/>
            <w:vAlign w:val="center"/>
            <w:hideMark/>
          </w:tcPr>
          <w:p w14:paraId="2C3842F3"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056D3309"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494B80B7"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always learn languages best when one parent speaks only one language, the other </w:t>
            </w:r>
            <w:r w:rsidRPr="00C50DC3">
              <w:rPr>
                <w:rFonts w:ascii="Cordia New" w:eastAsia="Times New Roman" w:hAnsi="Cordia New" w:cs="Cordia New" w:hint="cs"/>
                <w:sz w:val="22"/>
                <w:szCs w:val="22"/>
                <w:bdr w:val="none" w:sz="0" w:space="0" w:color="auto" w:frame="1"/>
              </w:rPr>
              <w:t>parent</w:t>
            </w:r>
            <w:r w:rsidRPr="00C50DC3">
              <w:rPr>
                <w:rFonts w:ascii="Cordia New" w:eastAsia="Times New Roman" w:hAnsi="Cordia New" w:cs="Cordia New" w:hint="cs"/>
                <w:sz w:val="22"/>
                <w:szCs w:val="22"/>
              </w:rPr>
              <w:t> the other language.</w:t>
            </w:r>
          </w:p>
        </w:tc>
      </w:tr>
    </w:tbl>
    <w:p w14:paraId="42C14AF8" w14:textId="77777777" w:rsidR="00C50DC3" w:rsidRPr="00C50DC3" w:rsidRDefault="00C50DC3" w:rsidP="00C50DC3">
      <w:pPr>
        <w:outlineLvl w:val="2"/>
        <w:rPr>
          <w:rFonts w:ascii="Cordia New" w:eastAsia="Times New Roman" w:hAnsi="Cordia New" w:cs="Cordia New" w:hint="cs"/>
          <w:bCs/>
          <w:color w:val="000000"/>
          <w:sz w:val="22"/>
          <w:szCs w:val="22"/>
          <w:bdr w:val="single" w:sz="2" w:space="2" w:color="CCCCCC" w:frame="1"/>
          <w:shd w:val="clear" w:color="auto" w:fill="D1EAEF"/>
        </w:rPr>
      </w:pPr>
    </w:p>
    <w:p w14:paraId="44C9C2E7" w14:textId="1FEF84AB"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24</w:t>
      </w:r>
    </w:p>
    <w:p w14:paraId="0B46F6C8"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The brain wave frequency that shows a relaxed (sometimes bored or sleepy) state of mind is</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879"/>
      </w:tblGrid>
      <w:tr w:rsidR="00C50DC3" w:rsidRPr="00C50DC3" w14:paraId="65DD19CD" w14:textId="77777777" w:rsidTr="00C50DC3">
        <w:tc>
          <w:tcPr>
            <w:tcW w:w="0" w:type="auto"/>
            <w:vAlign w:val="center"/>
            <w:hideMark/>
          </w:tcPr>
          <w:p w14:paraId="3C76087C"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17304EDF"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334E81FA"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alpha</w:t>
            </w:r>
          </w:p>
        </w:tc>
      </w:tr>
      <w:tr w:rsidR="00C50DC3" w:rsidRPr="00C50DC3" w14:paraId="4C66A3E3" w14:textId="77777777" w:rsidTr="00C50DC3">
        <w:tc>
          <w:tcPr>
            <w:tcW w:w="0" w:type="auto"/>
            <w:vAlign w:val="center"/>
            <w:hideMark/>
          </w:tcPr>
          <w:p w14:paraId="6E33C056"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52668E8A"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4377222B"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delta</w:t>
            </w:r>
          </w:p>
        </w:tc>
      </w:tr>
      <w:tr w:rsidR="00C50DC3" w:rsidRPr="00C50DC3" w14:paraId="3B423349" w14:textId="77777777" w:rsidTr="00C50DC3">
        <w:tc>
          <w:tcPr>
            <w:tcW w:w="0" w:type="auto"/>
            <w:vAlign w:val="center"/>
            <w:hideMark/>
          </w:tcPr>
          <w:p w14:paraId="18AA144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4FD7E4D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287212A6"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beta</w:t>
            </w:r>
          </w:p>
        </w:tc>
      </w:tr>
      <w:tr w:rsidR="00C50DC3" w:rsidRPr="00C50DC3" w14:paraId="669B89F4" w14:textId="77777777" w:rsidTr="00C50DC3">
        <w:tc>
          <w:tcPr>
            <w:tcW w:w="0" w:type="auto"/>
            <w:vAlign w:val="center"/>
            <w:hideMark/>
          </w:tcPr>
          <w:p w14:paraId="75B64E35"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6DE34D86"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4421FAB3"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gamma</w:t>
            </w:r>
          </w:p>
        </w:tc>
      </w:tr>
    </w:tbl>
    <w:p w14:paraId="7808492D" w14:textId="0E1392B3" w:rsidR="00C50DC3" w:rsidRPr="00C50DC3" w:rsidRDefault="00C50DC3" w:rsidP="00C50DC3">
      <w:pPr>
        <w:spacing w:before="135"/>
        <w:jc w:val="right"/>
        <w:rPr>
          <w:rFonts w:ascii="Cordia New" w:eastAsia="Times New Roman" w:hAnsi="Cordia New" w:cs="Cordia New" w:hint="cs"/>
          <w:bCs/>
          <w:color w:val="000000"/>
          <w:sz w:val="22"/>
          <w:szCs w:val="22"/>
          <w:bdr w:val="single" w:sz="2" w:space="2" w:color="CCCCCC" w:frame="1"/>
          <w:shd w:val="clear" w:color="auto" w:fill="D1EAEF"/>
        </w:rPr>
      </w:pPr>
    </w:p>
    <w:p w14:paraId="70EC46FE" w14:textId="77777777" w:rsidR="00C50DC3" w:rsidRPr="00C50DC3" w:rsidRDefault="00C50DC3" w:rsidP="00C50DC3">
      <w:pPr>
        <w:ind w:left="360"/>
        <w:outlineLvl w:val="2"/>
        <w:rPr>
          <w:rFonts w:ascii="Cordia New" w:eastAsia="Times New Roman" w:hAnsi="Cordia New" w:cs="Cordia New" w:hint="cs"/>
          <w:bCs/>
          <w:caps/>
          <w:color w:val="666666"/>
          <w:spacing w:val="26"/>
          <w:sz w:val="22"/>
          <w:szCs w:val="22"/>
        </w:rPr>
      </w:pPr>
      <w:r w:rsidRPr="00C50DC3">
        <w:rPr>
          <w:rFonts w:ascii="Cordia New" w:eastAsia="Times New Roman" w:hAnsi="Cordia New" w:cs="Cordia New" w:hint="cs"/>
          <w:bCs/>
          <w:caps/>
          <w:color w:val="666666"/>
          <w:spacing w:val="26"/>
          <w:sz w:val="22"/>
          <w:szCs w:val="22"/>
        </w:rPr>
        <w:t>QUESTION 25</w:t>
      </w:r>
    </w:p>
    <w:p w14:paraId="336C8406" w14:textId="77777777" w:rsidR="00C50DC3" w:rsidRPr="00C50DC3" w:rsidRDefault="00C50DC3" w:rsidP="00C50DC3">
      <w:pPr>
        <w:spacing w:before="75" w:after="75"/>
        <w:ind w:left="360"/>
        <w:rPr>
          <w:rFonts w:ascii="Cordia New" w:eastAsia="Times New Roman" w:hAnsi="Cordia New" w:cs="Cordia New" w:hint="cs"/>
          <w:color w:val="000000"/>
          <w:sz w:val="22"/>
          <w:szCs w:val="22"/>
        </w:rPr>
      </w:pPr>
      <w:r w:rsidRPr="00C50DC3">
        <w:rPr>
          <w:rFonts w:ascii="Cordia New" w:eastAsia="Times New Roman" w:hAnsi="Cordia New" w:cs="Cordia New" w:hint="cs"/>
          <w:color w:val="000000"/>
          <w:sz w:val="22"/>
          <w:szCs w:val="22"/>
        </w:rPr>
        <w:t>In discussing evidence in support of an innate bias for speech in infants, we discussed studies that found:</w:t>
      </w:r>
    </w:p>
    <w:tbl>
      <w:tblPr>
        <w:tblW w:w="0" w:type="auto"/>
        <w:tblCellMar>
          <w:top w:w="15" w:type="dxa"/>
          <w:left w:w="15" w:type="dxa"/>
          <w:bottom w:w="15" w:type="dxa"/>
          <w:right w:w="15" w:type="dxa"/>
        </w:tblCellMar>
        <w:tblLook w:val="04A0" w:firstRow="1" w:lastRow="0" w:firstColumn="1" w:lastColumn="0" w:noHBand="0" w:noVBand="1"/>
      </w:tblPr>
      <w:tblGrid>
        <w:gridCol w:w="36"/>
        <w:gridCol w:w="519"/>
        <w:gridCol w:w="3756"/>
      </w:tblGrid>
      <w:tr w:rsidR="00C50DC3" w:rsidRPr="00C50DC3" w14:paraId="2CD537E2" w14:textId="77777777" w:rsidTr="00C50DC3">
        <w:tc>
          <w:tcPr>
            <w:tcW w:w="0" w:type="auto"/>
            <w:vAlign w:val="center"/>
            <w:hideMark/>
          </w:tcPr>
          <w:p w14:paraId="6511967F" w14:textId="77777777" w:rsidR="00C50DC3" w:rsidRPr="00C50DC3" w:rsidRDefault="00C50DC3" w:rsidP="00C50DC3">
            <w:pPr>
              <w:ind w:left="360"/>
              <w:rPr>
                <w:rFonts w:ascii="Cordia New" w:eastAsia="Times New Roman" w:hAnsi="Cordia New" w:cs="Cordia New" w:hint="cs"/>
                <w:color w:val="000000"/>
                <w:sz w:val="22"/>
                <w:szCs w:val="22"/>
              </w:rPr>
            </w:pPr>
          </w:p>
        </w:tc>
        <w:tc>
          <w:tcPr>
            <w:tcW w:w="0" w:type="auto"/>
            <w:vAlign w:val="center"/>
            <w:hideMark/>
          </w:tcPr>
          <w:p w14:paraId="6EC76871"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w:t>
            </w:r>
          </w:p>
        </w:tc>
        <w:tc>
          <w:tcPr>
            <w:tcW w:w="0" w:type="auto"/>
            <w:vAlign w:val="center"/>
            <w:hideMark/>
          </w:tcPr>
          <w:p w14:paraId="72FE9CE0"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 preference for forward but not backward speech</w:t>
            </w:r>
          </w:p>
        </w:tc>
      </w:tr>
      <w:tr w:rsidR="00C50DC3" w:rsidRPr="00C50DC3" w14:paraId="6E3E80AF" w14:textId="77777777" w:rsidTr="00C50DC3">
        <w:tc>
          <w:tcPr>
            <w:tcW w:w="0" w:type="auto"/>
            <w:vAlign w:val="center"/>
            <w:hideMark/>
          </w:tcPr>
          <w:p w14:paraId="0ACDB258"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103F9A43"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b.</w:t>
            </w:r>
          </w:p>
        </w:tc>
        <w:tc>
          <w:tcPr>
            <w:tcW w:w="0" w:type="auto"/>
            <w:vAlign w:val="center"/>
            <w:hideMark/>
          </w:tcPr>
          <w:p w14:paraId="730DA9F8"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 preference for </w:t>
            </w:r>
            <w:r w:rsidRPr="00C50DC3">
              <w:rPr>
                <w:rFonts w:ascii="Cordia New" w:eastAsia="Times New Roman" w:hAnsi="Cordia New" w:cs="Cordia New" w:hint="cs"/>
                <w:sz w:val="22"/>
                <w:szCs w:val="22"/>
                <w:bdr w:val="none" w:sz="0" w:space="0" w:color="auto" w:frame="1"/>
              </w:rPr>
              <w:t>monkey</w:t>
            </w:r>
            <w:r w:rsidRPr="00C50DC3">
              <w:rPr>
                <w:rFonts w:ascii="Cordia New" w:eastAsia="Times New Roman" w:hAnsi="Cordia New" w:cs="Cordia New" w:hint="cs"/>
                <w:sz w:val="22"/>
                <w:szCs w:val="22"/>
              </w:rPr>
              <w:t> calls over synthetic sounds</w:t>
            </w:r>
          </w:p>
        </w:tc>
      </w:tr>
      <w:tr w:rsidR="00C50DC3" w:rsidRPr="00C50DC3" w14:paraId="5E541CA0" w14:textId="77777777" w:rsidTr="00C50DC3">
        <w:tc>
          <w:tcPr>
            <w:tcW w:w="0" w:type="auto"/>
            <w:vAlign w:val="center"/>
            <w:hideMark/>
          </w:tcPr>
          <w:p w14:paraId="6EDBA17F"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ACF82F0"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c.</w:t>
            </w:r>
          </w:p>
        </w:tc>
        <w:tc>
          <w:tcPr>
            <w:tcW w:w="0" w:type="auto"/>
            <w:vAlign w:val="center"/>
            <w:hideMark/>
          </w:tcPr>
          <w:p w14:paraId="05DF307F"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a preference of speech over monkey calls</w:t>
            </w:r>
          </w:p>
        </w:tc>
      </w:tr>
      <w:tr w:rsidR="00C50DC3" w:rsidRPr="00C50DC3" w14:paraId="4D0FD313" w14:textId="77777777" w:rsidTr="00C50DC3">
        <w:tc>
          <w:tcPr>
            <w:tcW w:w="0" w:type="auto"/>
            <w:vAlign w:val="center"/>
            <w:hideMark/>
          </w:tcPr>
          <w:p w14:paraId="5BDB1192" w14:textId="77777777" w:rsidR="00C50DC3" w:rsidRPr="00C50DC3" w:rsidRDefault="00C50DC3" w:rsidP="00C50DC3">
            <w:pPr>
              <w:ind w:left="360"/>
              <w:rPr>
                <w:rFonts w:ascii="Cordia New" w:eastAsia="Times New Roman" w:hAnsi="Cordia New" w:cs="Cordia New" w:hint="cs"/>
                <w:sz w:val="22"/>
                <w:szCs w:val="22"/>
              </w:rPr>
            </w:pPr>
          </w:p>
        </w:tc>
        <w:tc>
          <w:tcPr>
            <w:tcW w:w="0" w:type="auto"/>
            <w:vAlign w:val="center"/>
            <w:hideMark/>
          </w:tcPr>
          <w:p w14:paraId="7E3DFA02" w14:textId="77777777" w:rsidR="00C50DC3" w:rsidRPr="00C50DC3" w:rsidRDefault="00C50DC3" w:rsidP="00C50DC3">
            <w:pPr>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d.</w:t>
            </w:r>
          </w:p>
        </w:tc>
        <w:tc>
          <w:tcPr>
            <w:tcW w:w="0" w:type="auto"/>
            <w:vAlign w:val="center"/>
            <w:hideMark/>
          </w:tcPr>
          <w:p w14:paraId="2AAD151D" w14:textId="77777777" w:rsidR="00C50DC3" w:rsidRPr="00C50DC3" w:rsidRDefault="00C50DC3" w:rsidP="00C50DC3">
            <w:pPr>
              <w:spacing w:before="75" w:after="75"/>
              <w:ind w:left="360"/>
              <w:rPr>
                <w:rFonts w:ascii="Cordia New" w:eastAsia="Times New Roman" w:hAnsi="Cordia New" w:cs="Cordia New" w:hint="cs"/>
                <w:sz w:val="22"/>
                <w:szCs w:val="22"/>
              </w:rPr>
            </w:pPr>
            <w:r w:rsidRPr="00C50DC3">
              <w:rPr>
                <w:rFonts w:ascii="Cordia New" w:eastAsia="Times New Roman" w:hAnsi="Cordia New" w:cs="Cordia New" w:hint="cs"/>
                <w:sz w:val="22"/>
                <w:szCs w:val="22"/>
              </w:rPr>
              <w:t>all of the above.</w:t>
            </w:r>
          </w:p>
        </w:tc>
      </w:tr>
    </w:tbl>
    <w:p w14:paraId="0604916A" w14:textId="73215C10" w:rsidR="00C50DC3" w:rsidRDefault="00C50DC3">
      <w:r>
        <w:t xml:space="preserve"> </w:t>
      </w:r>
    </w:p>
    <w:p w14:paraId="43CE9E91" w14:textId="7E34E375" w:rsidR="00B777B4" w:rsidRPr="00C50DC3" w:rsidRDefault="006C712E">
      <w:pPr>
        <w:rPr>
          <w:rFonts w:ascii="Cordia New" w:hAnsi="Cordia New" w:cs="Cordia New" w:hint="cs"/>
          <w:sz w:val="22"/>
          <w:szCs w:val="22"/>
        </w:rPr>
      </w:pPr>
      <w:r w:rsidRPr="00C50DC3">
        <w:rPr>
          <w:rFonts w:ascii="Cordia New" w:hAnsi="Cordia New" w:cs="Cordia New" w:hint="cs"/>
          <w:sz w:val="22"/>
          <w:szCs w:val="22"/>
        </w:rPr>
        <w:t xml:space="preserve">6 Short Answer Questions: GOOD ANSWERS FOR EACH. NO PLAGIARISM. </w:t>
      </w:r>
      <w:r w:rsidR="00C50DC3" w:rsidRPr="00C50DC3">
        <w:rPr>
          <w:rFonts w:ascii="Cordia New" w:hAnsi="Cordia New" w:cs="Cordia New"/>
          <w:sz w:val="22"/>
          <w:szCs w:val="22"/>
          <w:u w:val="single"/>
        </w:rPr>
        <w:t>(At least one paragraph for each</w:t>
      </w:r>
      <w:r w:rsidR="00C50DC3">
        <w:rPr>
          <w:rFonts w:ascii="Cordia New" w:hAnsi="Cordia New" w:cs="Cordia New"/>
          <w:sz w:val="22"/>
          <w:szCs w:val="22"/>
        </w:rPr>
        <w:t>).</w:t>
      </w:r>
    </w:p>
    <w:p w14:paraId="784E6F2A" w14:textId="740B9C6F" w:rsidR="006C712E" w:rsidRPr="00C50DC3" w:rsidRDefault="006C712E">
      <w:pPr>
        <w:rPr>
          <w:rFonts w:ascii="Cordia New" w:hAnsi="Cordia New" w:cs="Cordia New" w:hint="cs"/>
          <w:sz w:val="22"/>
          <w:szCs w:val="22"/>
        </w:rPr>
      </w:pPr>
    </w:p>
    <w:p w14:paraId="715E7DD9" w14:textId="60AEB130" w:rsidR="006C712E" w:rsidRPr="00C50DC3" w:rsidRDefault="006C712E" w:rsidP="006C712E">
      <w:pPr>
        <w:pStyle w:val="ListParagraph"/>
        <w:numPr>
          <w:ilvl w:val="0"/>
          <w:numId w:val="1"/>
        </w:numPr>
        <w:spacing w:before="75" w:after="75"/>
        <w:rPr>
          <w:rFonts w:ascii="Cordia New" w:eastAsia="Times New Roman" w:hAnsi="Cordia New" w:cs="Cordia New" w:hint="cs"/>
          <w:sz w:val="22"/>
          <w:szCs w:val="22"/>
        </w:rPr>
      </w:pPr>
      <w:r w:rsidRPr="00C50DC3">
        <w:rPr>
          <w:rFonts w:ascii="Cordia New" w:eastAsia="Times New Roman" w:hAnsi="Cordia New" w:cs="Cordia New" w:hint="cs"/>
          <w:sz w:val="22"/>
          <w:szCs w:val="22"/>
        </w:rPr>
        <w:t>Discuss a topic of your choice. What have you learned? What research evidence exists to support this idea? Name and discuss at least one specific research study.</w:t>
      </w:r>
    </w:p>
    <w:p w14:paraId="28D0556E" w14:textId="77777777" w:rsidR="006C712E" w:rsidRPr="00C50DC3" w:rsidRDefault="006C712E" w:rsidP="006C712E">
      <w:pPr>
        <w:pStyle w:val="ListParagraph"/>
        <w:spacing w:before="75" w:after="75"/>
        <w:rPr>
          <w:rFonts w:ascii="Cordia New" w:eastAsia="Times New Roman" w:hAnsi="Cordia New" w:cs="Cordia New" w:hint="cs"/>
          <w:sz w:val="22"/>
          <w:szCs w:val="22"/>
        </w:rPr>
      </w:pPr>
    </w:p>
    <w:p w14:paraId="4462E63E" w14:textId="5B6A3261" w:rsidR="006C712E" w:rsidRPr="00C50DC3" w:rsidRDefault="006C712E" w:rsidP="006C712E">
      <w:pPr>
        <w:pStyle w:val="ListParagraph"/>
        <w:numPr>
          <w:ilvl w:val="0"/>
          <w:numId w:val="1"/>
        </w:numPr>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What are the main differences between ERPs and fMRI and how they are used in language research? Provide and discuss a study that used each.</w:t>
      </w:r>
    </w:p>
    <w:p w14:paraId="00678549" w14:textId="77777777" w:rsidR="006C712E" w:rsidRPr="00C50DC3" w:rsidRDefault="006C712E" w:rsidP="006C712E">
      <w:pPr>
        <w:pStyle w:val="ListParagraph"/>
        <w:rPr>
          <w:rFonts w:ascii="Cordia New" w:eastAsia="Times New Roman" w:hAnsi="Cordia New" w:cs="Cordia New" w:hint="cs"/>
          <w:sz w:val="22"/>
          <w:szCs w:val="22"/>
        </w:rPr>
      </w:pPr>
    </w:p>
    <w:p w14:paraId="141B8FC7" w14:textId="77777777" w:rsidR="006C712E" w:rsidRPr="00C50DC3" w:rsidRDefault="006C712E" w:rsidP="006C712E">
      <w:pPr>
        <w:pStyle w:val="ListParagraph"/>
        <w:rPr>
          <w:rFonts w:ascii="Cordia New" w:eastAsia="Times New Roman" w:hAnsi="Cordia New" w:cs="Cordia New" w:hint="cs"/>
          <w:sz w:val="22"/>
          <w:szCs w:val="22"/>
        </w:rPr>
      </w:pPr>
    </w:p>
    <w:p w14:paraId="1904E35D" w14:textId="3472CE1A" w:rsidR="006C712E" w:rsidRPr="00C50DC3" w:rsidRDefault="006C712E" w:rsidP="006C712E">
      <w:pPr>
        <w:pStyle w:val="ListParagraph"/>
        <w:numPr>
          <w:ilvl w:val="0"/>
          <w:numId w:val="1"/>
        </w:numPr>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Briefly describe 2 models of how early experience affects the development of speech perception (in class we discussed 3 options with accompanying graphs). Which option do you find most convincing and why?</w:t>
      </w:r>
    </w:p>
    <w:p w14:paraId="335985C6" w14:textId="77777777" w:rsidR="006C712E" w:rsidRPr="00C50DC3" w:rsidRDefault="006C712E" w:rsidP="006C712E">
      <w:pPr>
        <w:pStyle w:val="ListParagraph"/>
        <w:rPr>
          <w:rFonts w:ascii="Cordia New" w:eastAsia="Times New Roman" w:hAnsi="Cordia New" w:cs="Cordia New" w:hint="cs"/>
          <w:sz w:val="22"/>
          <w:szCs w:val="22"/>
        </w:rPr>
      </w:pPr>
    </w:p>
    <w:p w14:paraId="4BF43932" w14:textId="0C6DDDF7" w:rsidR="006C712E" w:rsidRPr="00C50DC3" w:rsidRDefault="006C712E" w:rsidP="006C712E">
      <w:pPr>
        <w:pStyle w:val="ListParagraph"/>
        <w:numPr>
          <w:ilvl w:val="0"/>
          <w:numId w:val="1"/>
        </w:numPr>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Is language the result of domain-specific or domain-general abilities? We discussed this possibility with respect to perceptual categorization as well as word learning. Summarize some of the evidence and counterevidence for </w:t>
      </w:r>
      <w:r w:rsidRPr="00C50DC3">
        <w:rPr>
          <w:rFonts w:ascii="Cordia New" w:eastAsia="Times New Roman" w:hAnsi="Cordia New" w:cs="Cordia New" w:hint="cs"/>
          <w:sz w:val="22"/>
          <w:szCs w:val="22"/>
          <w:u w:val="single"/>
          <w:bdr w:val="none" w:sz="0" w:space="0" w:color="auto" w:frame="1"/>
        </w:rPr>
        <w:t>one</w:t>
      </w:r>
      <w:r w:rsidRPr="00C50DC3">
        <w:rPr>
          <w:rFonts w:ascii="Cordia New" w:eastAsia="Times New Roman" w:hAnsi="Cordia New" w:cs="Cordia New" w:hint="cs"/>
          <w:sz w:val="22"/>
          <w:szCs w:val="22"/>
          <w:bdr w:val="none" w:sz="0" w:space="0" w:color="auto" w:frame="1"/>
        </w:rPr>
        <w:t xml:space="preserve"> of these domains (for word learning, think fast-mapping and the </w:t>
      </w:r>
      <w:proofErr w:type="spellStart"/>
      <w:r w:rsidRPr="00C50DC3">
        <w:rPr>
          <w:rFonts w:ascii="Cordia New" w:eastAsia="Times New Roman" w:hAnsi="Cordia New" w:cs="Cordia New" w:hint="cs"/>
          <w:sz w:val="22"/>
          <w:szCs w:val="22"/>
          <w:bdr w:val="none" w:sz="0" w:space="0" w:color="auto" w:frame="1"/>
        </w:rPr>
        <w:t>Koba</w:t>
      </w:r>
      <w:proofErr w:type="spellEnd"/>
      <w:r w:rsidRPr="00C50DC3">
        <w:rPr>
          <w:rFonts w:ascii="Cordia New" w:eastAsia="Times New Roman" w:hAnsi="Cordia New" w:cs="Cordia New" w:hint="cs"/>
          <w:sz w:val="22"/>
          <w:szCs w:val="22"/>
          <w:bdr w:val="none" w:sz="0" w:space="0" w:color="auto" w:frame="1"/>
        </w:rPr>
        <w:t xml:space="preserve"> studies; for categorical perception, think chinchillas and guitars; other options are possible). </w:t>
      </w:r>
    </w:p>
    <w:p w14:paraId="2004540E" w14:textId="77777777" w:rsidR="006C712E" w:rsidRPr="00C50DC3" w:rsidRDefault="006C712E" w:rsidP="006C712E">
      <w:pPr>
        <w:pStyle w:val="ListParagraph"/>
        <w:rPr>
          <w:rFonts w:ascii="Cordia New" w:eastAsia="Times New Roman" w:hAnsi="Cordia New" w:cs="Cordia New" w:hint="cs"/>
          <w:sz w:val="22"/>
          <w:szCs w:val="22"/>
        </w:rPr>
      </w:pPr>
    </w:p>
    <w:p w14:paraId="6DE908D2" w14:textId="77777777" w:rsidR="006C712E" w:rsidRPr="00C50DC3" w:rsidRDefault="006C712E" w:rsidP="006C712E">
      <w:pPr>
        <w:pStyle w:val="ListParagraph"/>
        <w:rPr>
          <w:rFonts w:ascii="Cordia New" w:eastAsia="Times New Roman" w:hAnsi="Cordia New" w:cs="Cordia New" w:hint="cs"/>
          <w:sz w:val="22"/>
          <w:szCs w:val="22"/>
        </w:rPr>
      </w:pPr>
    </w:p>
    <w:p w14:paraId="3D1E4B00" w14:textId="5D0E7DD1" w:rsidR="006C712E" w:rsidRPr="00C50DC3" w:rsidRDefault="006C712E" w:rsidP="006C712E">
      <w:pPr>
        <w:pStyle w:val="ListParagraph"/>
        <w:numPr>
          <w:ilvl w:val="0"/>
          <w:numId w:val="1"/>
        </w:numPr>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Discuss the evidence for a continuity in development from pre-language to later language abilities, either from typically developing or atypically developing children (think in terms of language performance predicting later acquisition). Consider how methods used in infant language development could serve as tools to predict individual differences in language learning capacities. Cite at least 1 specific study and discuss the findings to support your answer.</w:t>
      </w:r>
    </w:p>
    <w:p w14:paraId="0FFD98AA" w14:textId="77777777" w:rsidR="006C712E" w:rsidRPr="00C50DC3" w:rsidRDefault="006C712E" w:rsidP="006C712E">
      <w:pPr>
        <w:rPr>
          <w:rFonts w:ascii="Cordia New" w:eastAsia="Times New Roman" w:hAnsi="Cordia New" w:cs="Cordia New" w:hint="cs"/>
          <w:sz w:val="22"/>
          <w:szCs w:val="22"/>
        </w:rPr>
      </w:pPr>
    </w:p>
    <w:p w14:paraId="13C877A1" w14:textId="77777777" w:rsidR="006C712E" w:rsidRPr="00C50DC3" w:rsidRDefault="006C712E" w:rsidP="006C712E">
      <w:pPr>
        <w:pStyle w:val="ListParagraph"/>
        <w:numPr>
          <w:ilvl w:val="0"/>
          <w:numId w:val="1"/>
        </w:numPr>
        <w:rPr>
          <w:rFonts w:ascii="Cordia New" w:eastAsia="Times New Roman" w:hAnsi="Cordia New" w:cs="Cordia New" w:hint="cs"/>
          <w:sz w:val="22"/>
          <w:szCs w:val="22"/>
        </w:rPr>
      </w:pPr>
      <w:r w:rsidRPr="00C50DC3">
        <w:rPr>
          <w:rFonts w:ascii="Cordia New" w:eastAsia="Times New Roman" w:hAnsi="Cordia New" w:cs="Cordia New" w:hint="cs"/>
          <w:sz w:val="22"/>
          <w:szCs w:val="22"/>
          <w:bdr w:val="none" w:sz="0" w:space="0" w:color="auto" w:frame="1"/>
        </w:rPr>
        <w:t>What evidence exists for a bias for listening to speech? How convincing do you find the evidence? Cite and explain at least 1 research study as evidence and consider at least one source of counterevidence.</w:t>
      </w:r>
    </w:p>
    <w:p w14:paraId="2334C7DB" w14:textId="5E61BED1" w:rsidR="006C712E" w:rsidRPr="00C50DC3" w:rsidRDefault="006C712E" w:rsidP="006C712E">
      <w:pPr>
        <w:ind w:left="360"/>
        <w:rPr>
          <w:rFonts w:ascii="Cordia New" w:eastAsia="Times New Roman" w:hAnsi="Cordia New" w:cs="Cordia New" w:hint="cs"/>
          <w:sz w:val="22"/>
          <w:szCs w:val="22"/>
        </w:rPr>
      </w:pPr>
    </w:p>
    <w:p w14:paraId="510EE857" w14:textId="77777777" w:rsidR="006C712E" w:rsidRPr="006C712E" w:rsidRDefault="006C712E" w:rsidP="006C712E">
      <w:pPr>
        <w:rPr>
          <w:rFonts w:ascii="Times New Roman" w:eastAsia="Times New Roman" w:hAnsi="Times New Roman" w:cs="Times New Roman"/>
        </w:rPr>
      </w:pPr>
    </w:p>
    <w:p w14:paraId="7C7D4A07" w14:textId="43F42AD8" w:rsidR="006C712E" w:rsidRDefault="006C712E">
      <w:r>
        <w:t xml:space="preserve"> </w:t>
      </w:r>
    </w:p>
    <w:sectPr w:rsidR="006C712E"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1460"/>
    <w:multiLevelType w:val="multilevel"/>
    <w:tmpl w:val="C7F21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C7E70"/>
    <w:multiLevelType w:val="multilevel"/>
    <w:tmpl w:val="B84CC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937E9"/>
    <w:multiLevelType w:val="multilevel"/>
    <w:tmpl w:val="4F40D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854BF"/>
    <w:multiLevelType w:val="multilevel"/>
    <w:tmpl w:val="B94E9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E7201D"/>
    <w:multiLevelType w:val="multilevel"/>
    <w:tmpl w:val="70FCD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1B4D93"/>
    <w:multiLevelType w:val="multilevel"/>
    <w:tmpl w:val="735AE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E2366"/>
    <w:multiLevelType w:val="multilevel"/>
    <w:tmpl w:val="78C6A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F14A42"/>
    <w:multiLevelType w:val="multilevel"/>
    <w:tmpl w:val="2A5A1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3D2A74"/>
    <w:multiLevelType w:val="multilevel"/>
    <w:tmpl w:val="B6E06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350FB8"/>
    <w:multiLevelType w:val="multilevel"/>
    <w:tmpl w:val="74C29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EB2D85"/>
    <w:multiLevelType w:val="multilevel"/>
    <w:tmpl w:val="F7AC4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FD2679"/>
    <w:multiLevelType w:val="multilevel"/>
    <w:tmpl w:val="4C1EA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3D37FE"/>
    <w:multiLevelType w:val="multilevel"/>
    <w:tmpl w:val="853A9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9F79F2"/>
    <w:multiLevelType w:val="multilevel"/>
    <w:tmpl w:val="FC46C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D21B8F"/>
    <w:multiLevelType w:val="multilevel"/>
    <w:tmpl w:val="CC50B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1C23F7"/>
    <w:multiLevelType w:val="multilevel"/>
    <w:tmpl w:val="E788F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99438E"/>
    <w:multiLevelType w:val="hybridMultilevel"/>
    <w:tmpl w:val="2D2EC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3461D8"/>
    <w:multiLevelType w:val="hybridMultilevel"/>
    <w:tmpl w:val="C3EA5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43CB6"/>
    <w:multiLevelType w:val="multilevel"/>
    <w:tmpl w:val="A23AF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2E5A9C"/>
    <w:multiLevelType w:val="multilevel"/>
    <w:tmpl w:val="CF266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5B6CB4"/>
    <w:multiLevelType w:val="multilevel"/>
    <w:tmpl w:val="2056C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3E734E"/>
    <w:multiLevelType w:val="multilevel"/>
    <w:tmpl w:val="AB80D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BE7FBC"/>
    <w:multiLevelType w:val="multilevel"/>
    <w:tmpl w:val="3FBC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D03B58"/>
    <w:multiLevelType w:val="multilevel"/>
    <w:tmpl w:val="B3961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E54E2E"/>
    <w:multiLevelType w:val="multilevel"/>
    <w:tmpl w:val="ECDAE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155F2E"/>
    <w:multiLevelType w:val="multilevel"/>
    <w:tmpl w:val="7BDAB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EB2539"/>
    <w:multiLevelType w:val="multilevel"/>
    <w:tmpl w:val="76F2B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3"/>
  </w:num>
  <w:num w:numId="3">
    <w:abstractNumId w:val="26"/>
  </w:num>
  <w:num w:numId="4">
    <w:abstractNumId w:val="22"/>
  </w:num>
  <w:num w:numId="5">
    <w:abstractNumId w:val="9"/>
  </w:num>
  <w:num w:numId="6">
    <w:abstractNumId w:val="12"/>
  </w:num>
  <w:num w:numId="7">
    <w:abstractNumId w:val="5"/>
  </w:num>
  <w:num w:numId="8">
    <w:abstractNumId w:val="8"/>
  </w:num>
  <w:num w:numId="9">
    <w:abstractNumId w:val="18"/>
  </w:num>
  <w:num w:numId="10">
    <w:abstractNumId w:val="21"/>
  </w:num>
  <w:num w:numId="11">
    <w:abstractNumId w:val="1"/>
  </w:num>
  <w:num w:numId="12">
    <w:abstractNumId w:val="20"/>
  </w:num>
  <w:num w:numId="13">
    <w:abstractNumId w:val="0"/>
  </w:num>
  <w:num w:numId="14">
    <w:abstractNumId w:val="19"/>
  </w:num>
  <w:num w:numId="15">
    <w:abstractNumId w:val="25"/>
  </w:num>
  <w:num w:numId="16">
    <w:abstractNumId w:val="24"/>
  </w:num>
  <w:num w:numId="17">
    <w:abstractNumId w:val="7"/>
  </w:num>
  <w:num w:numId="18">
    <w:abstractNumId w:val="6"/>
  </w:num>
  <w:num w:numId="19">
    <w:abstractNumId w:val="10"/>
  </w:num>
  <w:num w:numId="20">
    <w:abstractNumId w:val="2"/>
  </w:num>
  <w:num w:numId="21">
    <w:abstractNumId w:val="3"/>
  </w:num>
  <w:num w:numId="22">
    <w:abstractNumId w:val="23"/>
  </w:num>
  <w:num w:numId="23">
    <w:abstractNumId w:val="11"/>
  </w:num>
  <w:num w:numId="24">
    <w:abstractNumId w:val="15"/>
  </w:num>
  <w:num w:numId="25">
    <w:abstractNumId w:val="4"/>
  </w:num>
  <w:num w:numId="26">
    <w:abstractNumId w:val="1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12E"/>
    <w:rsid w:val="004C27F8"/>
    <w:rsid w:val="006C712E"/>
    <w:rsid w:val="00965C70"/>
    <w:rsid w:val="00C50DC3"/>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3E0602"/>
  <w14:defaultImageDpi w14:val="32767"/>
  <w15:chartTrackingRefBased/>
  <w15:docId w15:val="{A999C1A3-4376-604C-B8E0-680CEC57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C50DC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12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C712E"/>
    <w:pPr>
      <w:ind w:left="720"/>
      <w:contextualSpacing/>
    </w:pPr>
  </w:style>
  <w:style w:type="character" w:customStyle="1" w:styleId="Heading3Char">
    <w:name w:val="Heading 3 Char"/>
    <w:basedOn w:val="DefaultParagraphFont"/>
    <w:link w:val="Heading3"/>
    <w:uiPriority w:val="9"/>
    <w:rsid w:val="00C50DC3"/>
    <w:rPr>
      <w:rFonts w:ascii="Times New Roman" w:eastAsia="Times New Roman" w:hAnsi="Times New Roman" w:cs="Times New Roman"/>
      <w:b/>
      <w:bCs/>
      <w:sz w:val="27"/>
      <w:szCs w:val="27"/>
    </w:rPr>
  </w:style>
  <w:style w:type="paragraph" w:customStyle="1" w:styleId="taskbuttondiv">
    <w:name w:val="taskbuttondiv"/>
    <w:basedOn w:val="Normal"/>
    <w:rsid w:val="00C50DC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62048">
      <w:bodyDiv w:val="1"/>
      <w:marLeft w:val="0"/>
      <w:marRight w:val="0"/>
      <w:marTop w:val="0"/>
      <w:marBottom w:val="0"/>
      <w:divBdr>
        <w:top w:val="none" w:sz="0" w:space="0" w:color="auto"/>
        <w:left w:val="none" w:sz="0" w:space="0" w:color="auto"/>
        <w:bottom w:val="none" w:sz="0" w:space="0" w:color="auto"/>
        <w:right w:val="none" w:sz="0" w:space="0" w:color="auto"/>
      </w:divBdr>
      <w:divsChild>
        <w:div w:id="1059281146">
          <w:marLeft w:val="0"/>
          <w:marRight w:val="0"/>
          <w:marTop w:val="0"/>
          <w:marBottom w:val="0"/>
          <w:divBdr>
            <w:top w:val="none" w:sz="0" w:space="0" w:color="auto"/>
            <w:left w:val="none" w:sz="0" w:space="0" w:color="auto"/>
            <w:bottom w:val="none" w:sz="0" w:space="0" w:color="auto"/>
            <w:right w:val="none" w:sz="0" w:space="0" w:color="auto"/>
          </w:divBdr>
        </w:div>
      </w:divsChild>
    </w:div>
    <w:div w:id="729421957">
      <w:bodyDiv w:val="1"/>
      <w:marLeft w:val="0"/>
      <w:marRight w:val="0"/>
      <w:marTop w:val="0"/>
      <w:marBottom w:val="0"/>
      <w:divBdr>
        <w:top w:val="none" w:sz="0" w:space="0" w:color="auto"/>
        <w:left w:val="none" w:sz="0" w:space="0" w:color="auto"/>
        <w:bottom w:val="none" w:sz="0" w:space="0" w:color="auto"/>
        <w:right w:val="none" w:sz="0" w:space="0" w:color="auto"/>
      </w:divBdr>
      <w:divsChild>
        <w:div w:id="1412657850">
          <w:marLeft w:val="0"/>
          <w:marRight w:val="0"/>
          <w:marTop w:val="0"/>
          <w:marBottom w:val="0"/>
          <w:divBdr>
            <w:top w:val="single" w:sz="6" w:space="15" w:color="CCCCCC"/>
            <w:left w:val="none" w:sz="0" w:space="0" w:color="auto"/>
            <w:bottom w:val="none" w:sz="0" w:space="0" w:color="auto"/>
            <w:right w:val="none" w:sz="0" w:space="0" w:color="auto"/>
          </w:divBdr>
          <w:divsChild>
            <w:div w:id="1507597836">
              <w:marLeft w:val="0"/>
              <w:marRight w:val="0"/>
              <w:marTop w:val="0"/>
              <w:marBottom w:val="0"/>
              <w:divBdr>
                <w:top w:val="none" w:sz="0" w:space="0" w:color="auto"/>
                <w:left w:val="none" w:sz="0" w:space="0" w:color="auto"/>
                <w:bottom w:val="none" w:sz="0" w:space="0" w:color="auto"/>
                <w:right w:val="none" w:sz="0" w:space="0" w:color="auto"/>
              </w:divBdr>
              <w:divsChild>
                <w:div w:id="941961792">
                  <w:marLeft w:val="0"/>
                  <w:marRight w:val="0"/>
                  <w:marTop w:val="0"/>
                  <w:marBottom w:val="45"/>
                  <w:divBdr>
                    <w:top w:val="none" w:sz="0" w:space="0" w:color="auto"/>
                    <w:left w:val="none" w:sz="0" w:space="0" w:color="auto"/>
                    <w:bottom w:val="none" w:sz="0" w:space="0" w:color="auto"/>
                    <w:right w:val="none" w:sz="0" w:space="0" w:color="auto"/>
                  </w:divBdr>
                  <w:divsChild>
                    <w:div w:id="528690544">
                      <w:marLeft w:val="0"/>
                      <w:marRight w:val="0"/>
                      <w:marTop w:val="0"/>
                      <w:marBottom w:val="0"/>
                      <w:divBdr>
                        <w:top w:val="none" w:sz="0" w:space="0" w:color="auto"/>
                        <w:left w:val="none" w:sz="0" w:space="0" w:color="auto"/>
                        <w:bottom w:val="none" w:sz="0" w:space="0" w:color="auto"/>
                        <w:right w:val="none" w:sz="0" w:space="0" w:color="auto"/>
                      </w:divBdr>
                    </w:div>
                    <w:div w:id="1064059471">
                      <w:marLeft w:val="0"/>
                      <w:marRight w:val="0"/>
                      <w:marTop w:val="0"/>
                      <w:marBottom w:val="0"/>
                      <w:divBdr>
                        <w:top w:val="none" w:sz="0" w:space="0" w:color="auto"/>
                        <w:left w:val="none" w:sz="0" w:space="0" w:color="auto"/>
                        <w:bottom w:val="none" w:sz="0" w:space="0" w:color="auto"/>
                        <w:right w:val="none" w:sz="0" w:space="0" w:color="auto"/>
                      </w:divBdr>
                    </w:div>
                    <w:div w:id="1587764997">
                      <w:marLeft w:val="0"/>
                      <w:marRight w:val="0"/>
                      <w:marTop w:val="0"/>
                      <w:marBottom w:val="0"/>
                      <w:divBdr>
                        <w:top w:val="none" w:sz="0" w:space="0" w:color="auto"/>
                        <w:left w:val="none" w:sz="0" w:space="0" w:color="auto"/>
                        <w:bottom w:val="none" w:sz="0" w:space="0" w:color="auto"/>
                        <w:right w:val="none" w:sz="0" w:space="0" w:color="auto"/>
                      </w:divBdr>
                    </w:div>
                    <w:div w:id="16298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16929">
          <w:marLeft w:val="0"/>
          <w:marRight w:val="0"/>
          <w:marTop w:val="0"/>
          <w:marBottom w:val="0"/>
          <w:divBdr>
            <w:top w:val="single" w:sz="6" w:space="15" w:color="CCCCCC"/>
            <w:left w:val="none" w:sz="0" w:space="0" w:color="auto"/>
            <w:bottom w:val="none" w:sz="0" w:space="0" w:color="auto"/>
            <w:right w:val="none" w:sz="0" w:space="0" w:color="auto"/>
          </w:divBdr>
          <w:divsChild>
            <w:div w:id="1284271478">
              <w:marLeft w:val="0"/>
              <w:marRight w:val="0"/>
              <w:marTop w:val="0"/>
              <w:marBottom w:val="0"/>
              <w:divBdr>
                <w:top w:val="none" w:sz="0" w:space="0" w:color="auto"/>
                <w:left w:val="none" w:sz="0" w:space="0" w:color="auto"/>
                <w:bottom w:val="none" w:sz="0" w:space="0" w:color="auto"/>
                <w:right w:val="none" w:sz="0" w:space="0" w:color="auto"/>
              </w:divBdr>
              <w:divsChild>
                <w:div w:id="1186945452">
                  <w:marLeft w:val="0"/>
                  <w:marRight w:val="0"/>
                  <w:marTop w:val="0"/>
                  <w:marBottom w:val="45"/>
                  <w:divBdr>
                    <w:top w:val="none" w:sz="0" w:space="0" w:color="auto"/>
                    <w:left w:val="none" w:sz="0" w:space="0" w:color="auto"/>
                    <w:bottom w:val="none" w:sz="0" w:space="0" w:color="auto"/>
                    <w:right w:val="none" w:sz="0" w:space="0" w:color="auto"/>
                  </w:divBdr>
                  <w:divsChild>
                    <w:div w:id="2095275093">
                      <w:marLeft w:val="0"/>
                      <w:marRight w:val="0"/>
                      <w:marTop w:val="0"/>
                      <w:marBottom w:val="0"/>
                      <w:divBdr>
                        <w:top w:val="none" w:sz="0" w:space="0" w:color="auto"/>
                        <w:left w:val="none" w:sz="0" w:space="0" w:color="auto"/>
                        <w:bottom w:val="none" w:sz="0" w:space="0" w:color="auto"/>
                        <w:right w:val="none" w:sz="0" w:space="0" w:color="auto"/>
                      </w:divBdr>
                    </w:div>
                    <w:div w:id="1305937616">
                      <w:marLeft w:val="0"/>
                      <w:marRight w:val="0"/>
                      <w:marTop w:val="0"/>
                      <w:marBottom w:val="0"/>
                      <w:divBdr>
                        <w:top w:val="none" w:sz="0" w:space="0" w:color="auto"/>
                        <w:left w:val="none" w:sz="0" w:space="0" w:color="auto"/>
                        <w:bottom w:val="none" w:sz="0" w:space="0" w:color="auto"/>
                        <w:right w:val="none" w:sz="0" w:space="0" w:color="auto"/>
                      </w:divBdr>
                    </w:div>
                    <w:div w:id="1392537664">
                      <w:marLeft w:val="0"/>
                      <w:marRight w:val="0"/>
                      <w:marTop w:val="0"/>
                      <w:marBottom w:val="0"/>
                      <w:divBdr>
                        <w:top w:val="none" w:sz="0" w:space="0" w:color="auto"/>
                        <w:left w:val="none" w:sz="0" w:space="0" w:color="auto"/>
                        <w:bottom w:val="none" w:sz="0" w:space="0" w:color="auto"/>
                        <w:right w:val="none" w:sz="0" w:space="0" w:color="auto"/>
                      </w:divBdr>
                    </w:div>
                    <w:div w:id="1954172241">
                      <w:marLeft w:val="0"/>
                      <w:marRight w:val="0"/>
                      <w:marTop w:val="0"/>
                      <w:marBottom w:val="0"/>
                      <w:divBdr>
                        <w:top w:val="none" w:sz="0" w:space="0" w:color="auto"/>
                        <w:left w:val="none" w:sz="0" w:space="0" w:color="auto"/>
                        <w:bottom w:val="none" w:sz="0" w:space="0" w:color="auto"/>
                        <w:right w:val="none" w:sz="0" w:space="0" w:color="auto"/>
                      </w:divBdr>
                    </w:div>
                    <w:div w:id="87281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9975">
          <w:marLeft w:val="0"/>
          <w:marRight w:val="0"/>
          <w:marTop w:val="0"/>
          <w:marBottom w:val="0"/>
          <w:divBdr>
            <w:top w:val="single" w:sz="6" w:space="15" w:color="CCCCCC"/>
            <w:left w:val="none" w:sz="0" w:space="0" w:color="auto"/>
            <w:bottom w:val="none" w:sz="0" w:space="0" w:color="auto"/>
            <w:right w:val="none" w:sz="0" w:space="0" w:color="auto"/>
          </w:divBdr>
          <w:divsChild>
            <w:div w:id="993878460">
              <w:marLeft w:val="0"/>
              <w:marRight w:val="0"/>
              <w:marTop w:val="0"/>
              <w:marBottom w:val="0"/>
              <w:divBdr>
                <w:top w:val="none" w:sz="0" w:space="0" w:color="auto"/>
                <w:left w:val="none" w:sz="0" w:space="0" w:color="auto"/>
                <w:bottom w:val="none" w:sz="0" w:space="0" w:color="auto"/>
                <w:right w:val="none" w:sz="0" w:space="0" w:color="auto"/>
              </w:divBdr>
              <w:divsChild>
                <w:div w:id="818232399">
                  <w:marLeft w:val="0"/>
                  <w:marRight w:val="0"/>
                  <w:marTop w:val="0"/>
                  <w:marBottom w:val="45"/>
                  <w:divBdr>
                    <w:top w:val="none" w:sz="0" w:space="0" w:color="auto"/>
                    <w:left w:val="none" w:sz="0" w:space="0" w:color="auto"/>
                    <w:bottom w:val="none" w:sz="0" w:space="0" w:color="auto"/>
                    <w:right w:val="none" w:sz="0" w:space="0" w:color="auto"/>
                  </w:divBdr>
                  <w:divsChild>
                    <w:div w:id="2039814974">
                      <w:marLeft w:val="0"/>
                      <w:marRight w:val="0"/>
                      <w:marTop w:val="0"/>
                      <w:marBottom w:val="0"/>
                      <w:divBdr>
                        <w:top w:val="none" w:sz="0" w:space="0" w:color="auto"/>
                        <w:left w:val="none" w:sz="0" w:space="0" w:color="auto"/>
                        <w:bottom w:val="none" w:sz="0" w:space="0" w:color="auto"/>
                        <w:right w:val="none" w:sz="0" w:space="0" w:color="auto"/>
                      </w:divBdr>
                    </w:div>
                    <w:div w:id="478570450">
                      <w:marLeft w:val="0"/>
                      <w:marRight w:val="0"/>
                      <w:marTop w:val="0"/>
                      <w:marBottom w:val="0"/>
                      <w:divBdr>
                        <w:top w:val="none" w:sz="0" w:space="0" w:color="auto"/>
                        <w:left w:val="none" w:sz="0" w:space="0" w:color="auto"/>
                        <w:bottom w:val="none" w:sz="0" w:space="0" w:color="auto"/>
                        <w:right w:val="none" w:sz="0" w:space="0" w:color="auto"/>
                      </w:divBdr>
                    </w:div>
                    <w:div w:id="468981131">
                      <w:marLeft w:val="0"/>
                      <w:marRight w:val="0"/>
                      <w:marTop w:val="0"/>
                      <w:marBottom w:val="0"/>
                      <w:divBdr>
                        <w:top w:val="none" w:sz="0" w:space="0" w:color="auto"/>
                        <w:left w:val="none" w:sz="0" w:space="0" w:color="auto"/>
                        <w:bottom w:val="none" w:sz="0" w:space="0" w:color="auto"/>
                        <w:right w:val="none" w:sz="0" w:space="0" w:color="auto"/>
                      </w:divBdr>
                    </w:div>
                    <w:div w:id="363990945">
                      <w:marLeft w:val="0"/>
                      <w:marRight w:val="0"/>
                      <w:marTop w:val="0"/>
                      <w:marBottom w:val="0"/>
                      <w:divBdr>
                        <w:top w:val="none" w:sz="0" w:space="0" w:color="auto"/>
                        <w:left w:val="none" w:sz="0" w:space="0" w:color="auto"/>
                        <w:bottom w:val="none" w:sz="0" w:space="0" w:color="auto"/>
                        <w:right w:val="none" w:sz="0" w:space="0" w:color="auto"/>
                      </w:divBdr>
                    </w:div>
                    <w:div w:id="2983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19843">
          <w:marLeft w:val="0"/>
          <w:marRight w:val="0"/>
          <w:marTop w:val="0"/>
          <w:marBottom w:val="0"/>
          <w:divBdr>
            <w:top w:val="single" w:sz="6" w:space="15" w:color="CCCCCC"/>
            <w:left w:val="none" w:sz="0" w:space="0" w:color="auto"/>
            <w:bottom w:val="none" w:sz="0" w:space="0" w:color="auto"/>
            <w:right w:val="none" w:sz="0" w:space="0" w:color="auto"/>
          </w:divBdr>
          <w:divsChild>
            <w:div w:id="1884901035">
              <w:marLeft w:val="0"/>
              <w:marRight w:val="0"/>
              <w:marTop w:val="0"/>
              <w:marBottom w:val="0"/>
              <w:divBdr>
                <w:top w:val="none" w:sz="0" w:space="0" w:color="auto"/>
                <w:left w:val="none" w:sz="0" w:space="0" w:color="auto"/>
                <w:bottom w:val="none" w:sz="0" w:space="0" w:color="auto"/>
                <w:right w:val="none" w:sz="0" w:space="0" w:color="auto"/>
              </w:divBdr>
              <w:divsChild>
                <w:div w:id="1997372297">
                  <w:marLeft w:val="0"/>
                  <w:marRight w:val="0"/>
                  <w:marTop w:val="0"/>
                  <w:marBottom w:val="45"/>
                  <w:divBdr>
                    <w:top w:val="none" w:sz="0" w:space="0" w:color="auto"/>
                    <w:left w:val="none" w:sz="0" w:space="0" w:color="auto"/>
                    <w:bottom w:val="none" w:sz="0" w:space="0" w:color="auto"/>
                    <w:right w:val="none" w:sz="0" w:space="0" w:color="auto"/>
                  </w:divBdr>
                  <w:divsChild>
                    <w:div w:id="280499952">
                      <w:marLeft w:val="0"/>
                      <w:marRight w:val="0"/>
                      <w:marTop w:val="0"/>
                      <w:marBottom w:val="0"/>
                      <w:divBdr>
                        <w:top w:val="none" w:sz="0" w:space="0" w:color="auto"/>
                        <w:left w:val="none" w:sz="0" w:space="0" w:color="auto"/>
                        <w:bottom w:val="none" w:sz="0" w:space="0" w:color="auto"/>
                        <w:right w:val="none" w:sz="0" w:space="0" w:color="auto"/>
                      </w:divBdr>
                    </w:div>
                    <w:div w:id="2039625022">
                      <w:marLeft w:val="0"/>
                      <w:marRight w:val="0"/>
                      <w:marTop w:val="0"/>
                      <w:marBottom w:val="0"/>
                      <w:divBdr>
                        <w:top w:val="none" w:sz="0" w:space="0" w:color="auto"/>
                        <w:left w:val="none" w:sz="0" w:space="0" w:color="auto"/>
                        <w:bottom w:val="none" w:sz="0" w:space="0" w:color="auto"/>
                        <w:right w:val="none" w:sz="0" w:space="0" w:color="auto"/>
                      </w:divBdr>
                    </w:div>
                    <w:div w:id="404188831">
                      <w:marLeft w:val="0"/>
                      <w:marRight w:val="0"/>
                      <w:marTop w:val="0"/>
                      <w:marBottom w:val="0"/>
                      <w:divBdr>
                        <w:top w:val="none" w:sz="0" w:space="0" w:color="auto"/>
                        <w:left w:val="none" w:sz="0" w:space="0" w:color="auto"/>
                        <w:bottom w:val="none" w:sz="0" w:space="0" w:color="auto"/>
                        <w:right w:val="none" w:sz="0" w:space="0" w:color="auto"/>
                      </w:divBdr>
                    </w:div>
                    <w:div w:id="2012559658">
                      <w:marLeft w:val="0"/>
                      <w:marRight w:val="0"/>
                      <w:marTop w:val="0"/>
                      <w:marBottom w:val="0"/>
                      <w:divBdr>
                        <w:top w:val="none" w:sz="0" w:space="0" w:color="auto"/>
                        <w:left w:val="none" w:sz="0" w:space="0" w:color="auto"/>
                        <w:bottom w:val="none" w:sz="0" w:space="0" w:color="auto"/>
                        <w:right w:val="none" w:sz="0" w:space="0" w:color="auto"/>
                      </w:divBdr>
                    </w:div>
                    <w:div w:id="47464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5832">
          <w:marLeft w:val="0"/>
          <w:marRight w:val="0"/>
          <w:marTop w:val="0"/>
          <w:marBottom w:val="0"/>
          <w:divBdr>
            <w:top w:val="single" w:sz="6" w:space="15" w:color="CCCCCC"/>
            <w:left w:val="none" w:sz="0" w:space="0" w:color="auto"/>
            <w:bottom w:val="none" w:sz="0" w:space="0" w:color="auto"/>
            <w:right w:val="none" w:sz="0" w:space="0" w:color="auto"/>
          </w:divBdr>
          <w:divsChild>
            <w:div w:id="547449077">
              <w:marLeft w:val="0"/>
              <w:marRight w:val="0"/>
              <w:marTop w:val="0"/>
              <w:marBottom w:val="0"/>
              <w:divBdr>
                <w:top w:val="none" w:sz="0" w:space="0" w:color="auto"/>
                <w:left w:val="none" w:sz="0" w:space="0" w:color="auto"/>
                <w:bottom w:val="none" w:sz="0" w:space="0" w:color="auto"/>
                <w:right w:val="none" w:sz="0" w:space="0" w:color="auto"/>
              </w:divBdr>
              <w:divsChild>
                <w:div w:id="922494159">
                  <w:marLeft w:val="0"/>
                  <w:marRight w:val="0"/>
                  <w:marTop w:val="0"/>
                  <w:marBottom w:val="45"/>
                  <w:divBdr>
                    <w:top w:val="none" w:sz="0" w:space="0" w:color="auto"/>
                    <w:left w:val="none" w:sz="0" w:space="0" w:color="auto"/>
                    <w:bottom w:val="none" w:sz="0" w:space="0" w:color="auto"/>
                    <w:right w:val="none" w:sz="0" w:space="0" w:color="auto"/>
                  </w:divBdr>
                  <w:divsChild>
                    <w:div w:id="1306933740">
                      <w:marLeft w:val="0"/>
                      <w:marRight w:val="0"/>
                      <w:marTop w:val="0"/>
                      <w:marBottom w:val="0"/>
                      <w:divBdr>
                        <w:top w:val="none" w:sz="0" w:space="0" w:color="auto"/>
                        <w:left w:val="none" w:sz="0" w:space="0" w:color="auto"/>
                        <w:bottom w:val="none" w:sz="0" w:space="0" w:color="auto"/>
                        <w:right w:val="none" w:sz="0" w:space="0" w:color="auto"/>
                      </w:divBdr>
                    </w:div>
                    <w:div w:id="617295511">
                      <w:marLeft w:val="0"/>
                      <w:marRight w:val="0"/>
                      <w:marTop w:val="0"/>
                      <w:marBottom w:val="0"/>
                      <w:divBdr>
                        <w:top w:val="none" w:sz="0" w:space="0" w:color="auto"/>
                        <w:left w:val="none" w:sz="0" w:space="0" w:color="auto"/>
                        <w:bottom w:val="none" w:sz="0" w:space="0" w:color="auto"/>
                        <w:right w:val="none" w:sz="0" w:space="0" w:color="auto"/>
                      </w:divBdr>
                    </w:div>
                    <w:div w:id="1726677392">
                      <w:marLeft w:val="0"/>
                      <w:marRight w:val="0"/>
                      <w:marTop w:val="0"/>
                      <w:marBottom w:val="0"/>
                      <w:divBdr>
                        <w:top w:val="none" w:sz="0" w:space="0" w:color="auto"/>
                        <w:left w:val="none" w:sz="0" w:space="0" w:color="auto"/>
                        <w:bottom w:val="none" w:sz="0" w:space="0" w:color="auto"/>
                        <w:right w:val="none" w:sz="0" w:space="0" w:color="auto"/>
                      </w:divBdr>
                    </w:div>
                    <w:div w:id="108744956">
                      <w:marLeft w:val="0"/>
                      <w:marRight w:val="0"/>
                      <w:marTop w:val="0"/>
                      <w:marBottom w:val="0"/>
                      <w:divBdr>
                        <w:top w:val="none" w:sz="0" w:space="0" w:color="auto"/>
                        <w:left w:val="none" w:sz="0" w:space="0" w:color="auto"/>
                        <w:bottom w:val="none" w:sz="0" w:space="0" w:color="auto"/>
                        <w:right w:val="none" w:sz="0" w:space="0" w:color="auto"/>
                      </w:divBdr>
                    </w:div>
                    <w:div w:id="19042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068077">
          <w:marLeft w:val="0"/>
          <w:marRight w:val="0"/>
          <w:marTop w:val="0"/>
          <w:marBottom w:val="0"/>
          <w:divBdr>
            <w:top w:val="single" w:sz="6" w:space="15" w:color="CCCCCC"/>
            <w:left w:val="none" w:sz="0" w:space="0" w:color="auto"/>
            <w:bottom w:val="none" w:sz="0" w:space="0" w:color="auto"/>
            <w:right w:val="none" w:sz="0" w:space="0" w:color="auto"/>
          </w:divBdr>
          <w:divsChild>
            <w:div w:id="816721821">
              <w:marLeft w:val="0"/>
              <w:marRight w:val="0"/>
              <w:marTop w:val="0"/>
              <w:marBottom w:val="0"/>
              <w:divBdr>
                <w:top w:val="none" w:sz="0" w:space="0" w:color="auto"/>
                <w:left w:val="none" w:sz="0" w:space="0" w:color="auto"/>
                <w:bottom w:val="none" w:sz="0" w:space="0" w:color="auto"/>
                <w:right w:val="none" w:sz="0" w:space="0" w:color="auto"/>
              </w:divBdr>
              <w:divsChild>
                <w:div w:id="1099910130">
                  <w:marLeft w:val="0"/>
                  <w:marRight w:val="0"/>
                  <w:marTop w:val="0"/>
                  <w:marBottom w:val="45"/>
                  <w:divBdr>
                    <w:top w:val="none" w:sz="0" w:space="0" w:color="auto"/>
                    <w:left w:val="none" w:sz="0" w:space="0" w:color="auto"/>
                    <w:bottom w:val="none" w:sz="0" w:space="0" w:color="auto"/>
                    <w:right w:val="none" w:sz="0" w:space="0" w:color="auto"/>
                  </w:divBdr>
                  <w:divsChild>
                    <w:div w:id="221454914">
                      <w:marLeft w:val="0"/>
                      <w:marRight w:val="0"/>
                      <w:marTop w:val="0"/>
                      <w:marBottom w:val="0"/>
                      <w:divBdr>
                        <w:top w:val="none" w:sz="0" w:space="0" w:color="auto"/>
                        <w:left w:val="none" w:sz="0" w:space="0" w:color="auto"/>
                        <w:bottom w:val="none" w:sz="0" w:space="0" w:color="auto"/>
                        <w:right w:val="none" w:sz="0" w:space="0" w:color="auto"/>
                      </w:divBdr>
                    </w:div>
                    <w:div w:id="1263951420">
                      <w:marLeft w:val="0"/>
                      <w:marRight w:val="0"/>
                      <w:marTop w:val="0"/>
                      <w:marBottom w:val="0"/>
                      <w:divBdr>
                        <w:top w:val="none" w:sz="0" w:space="0" w:color="auto"/>
                        <w:left w:val="none" w:sz="0" w:space="0" w:color="auto"/>
                        <w:bottom w:val="none" w:sz="0" w:space="0" w:color="auto"/>
                        <w:right w:val="none" w:sz="0" w:space="0" w:color="auto"/>
                      </w:divBdr>
                    </w:div>
                    <w:div w:id="1292057885">
                      <w:marLeft w:val="0"/>
                      <w:marRight w:val="0"/>
                      <w:marTop w:val="0"/>
                      <w:marBottom w:val="0"/>
                      <w:divBdr>
                        <w:top w:val="none" w:sz="0" w:space="0" w:color="auto"/>
                        <w:left w:val="none" w:sz="0" w:space="0" w:color="auto"/>
                        <w:bottom w:val="none" w:sz="0" w:space="0" w:color="auto"/>
                        <w:right w:val="none" w:sz="0" w:space="0" w:color="auto"/>
                      </w:divBdr>
                    </w:div>
                    <w:div w:id="544295724">
                      <w:marLeft w:val="0"/>
                      <w:marRight w:val="0"/>
                      <w:marTop w:val="0"/>
                      <w:marBottom w:val="0"/>
                      <w:divBdr>
                        <w:top w:val="none" w:sz="0" w:space="0" w:color="auto"/>
                        <w:left w:val="none" w:sz="0" w:space="0" w:color="auto"/>
                        <w:bottom w:val="none" w:sz="0" w:space="0" w:color="auto"/>
                        <w:right w:val="none" w:sz="0" w:space="0" w:color="auto"/>
                      </w:divBdr>
                    </w:div>
                    <w:div w:id="17153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380245">
          <w:marLeft w:val="0"/>
          <w:marRight w:val="0"/>
          <w:marTop w:val="0"/>
          <w:marBottom w:val="0"/>
          <w:divBdr>
            <w:top w:val="single" w:sz="6" w:space="15" w:color="CCCCCC"/>
            <w:left w:val="none" w:sz="0" w:space="0" w:color="auto"/>
            <w:bottom w:val="none" w:sz="0" w:space="0" w:color="auto"/>
            <w:right w:val="none" w:sz="0" w:space="0" w:color="auto"/>
          </w:divBdr>
          <w:divsChild>
            <w:div w:id="1743064453">
              <w:marLeft w:val="0"/>
              <w:marRight w:val="0"/>
              <w:marTop w:val="0"/>
              <w:marBottom w:val="0"/>
              <w:divBdr>
                <w:top w:val="none" w:sz="0" w:space="0" w:color="auto"/>
                <w:left w:val="none" w:sz="0" w:space="0" w:color="auto"/>
                <w:bottom w:val="none" w:sz="0" w:space="0" w:color="auto"/>
                <w:right w:val="none" w:sz="0" w:space="0" w:color="auto"/>
              </w:divBdr>
              <w:divsChild>
                <w:div w:id="813372920">
                  <w:marLeft w:val="0"/>
                  <w:marRight w:val="0"/>
                  <w:marTop w:val="0"/>
                  <w:marBottom w:val="45"/>
                  <w:divBdr>
                    <w:top w:val="none" w:sz="0" w:space="0" w:color="auto"/>
                    <w:left w:val="none" w:sz="0" w:space="0" w:color="auto"/>
                    <w:bottom w:val="none" w:sz="0" w:space="0" w:color="auto"/>
                    <w:right w:val="none" w:sz="0" w:space="0" w:color="auto"/>
                  </w:divBdr>
                  <w:divsChild>
                    <w:div w:id="1377659012">
                      <w:marLeft w:val="0"/>
                      <w:marRight w:val="0"/>
                      <w:marTop w:val="0"/>
                      <w:marBottom w:val="0"/>
                      <w:divBdr>
                        <w:top w:val="none" w:sz="0" w:space="0" w:color="auto"/>
                        <w:left w:val="none" w:sz="0" w:space="0" w:color="auto"/>
                        <w:bottom w:val="none" w:sz="0" w:space="0" w:color="auto"/>
                        <w:right w:val="none" w:sz="0" w:space="0" w:color="auto"/>
                      </w:divBdr>
                    </w:div>
                    <w:div w:id="1186871497">
                      <w:marLeft w:val="0"/>
                      <w:marRight w:val="0"/>
                      <w:marTop w:val="0"/>
                      <w:marBottom w:val="0"/>
                      <w:divBdr>
                        <w:top w:val="none" w:sz="0" w:space="0" w:color="auto"/>
                        <w:left w:val="none" w:sz="0" w:space="0" w:color="auto"/>
                        <w:bottom w:val="none" w:sz="0" w:space="0" w:color="auto"/>
                        <w:right w:val="none" w:sz="0" w:space="0" w:color="auto"/>
                      </w:divBdr>
                    </w:div>
                    <w:div w:id="453520651">
                      <w:marLeft w:val="0"/>
                      <w:marRight w:val="0"/>
                      <w:marTop w:val="0"/>
                      <w:marBottom w:val="0"/>
                      <w:divBdr>
                        <w:top w:val="none" w:sz="0" w:space="0" w:color="auto"/>
                        <w:left w:val="none" w:sz="0" w:space="0" w:color="auto"/>
                        <w:bottom w:val="none" w:sz="0" w:space="0" w:color="auto"/>
                        <w:right w:val="none" w:sz="0" w:space="0" w:color="auto"/>
                      </w:divBdr>
                    </w:div>
                    <w:div w:id="167259675">
                      <w:marLeft w:val="0"/>
                      <w:marRight w:val="0"/>
                      <w:marTop w:val="0"/>
                      <w:marBottom w:val="0"/>
                      <w:divBdr>
                        <w:top w:val="none" w:sz="0" w:space="0" w:color="auto"/>
                        <w:left w:val="none" w:sz="0" w:space="0" w:color="auto"/>
                        <w:bottom w:val="none" w:sz="0" w:space="0" w:color="auto"/>
                        <w:right w:val="none" w:sz="0" w:space="0" w:color="auto"/>
                      </w:divBdr>
                    </w:div>
                    <w:div w:id="16007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14525">
          <w:marLeft w:val="0"/>
          <w:marRight w:val="0"/>
          <w:marTop w:val="0"/>
          <w:marBottom w:val="0"/>
          <w:divBdr>
            <w:top w:val="single" w:sz="6" w:space="15" w:color="CCCCCC"/>
            <w:left w:val="none" w:sz="0" w:space="0" w:color="auto"/>
            <w:bottom w:val="none" w:sz="0" w:space="0" w:color="auto"/>
            <w:right w:val="none" w:sz="0" w:space="0" w:color="auto"/>
          </w:divBdr>
          <w:divsChild>
            <w:div w:id="1936673106">
              <w:marLeft w:val="0"/>
              <w:marRight w:val="0"/>
              <w:marTop w:val="0"/>
              <w:marBottom w:val="0"/>
              <w:divBdr>
                <w:top w:val="none" w:sz="0" w:space="0" w:color="auto"/>
                <w:left w:val="none" w:sz="0" w:space="0" w:color="auto"/>
                <w:bottom w:val="none" w:sz="0" w:space="0" w:color="auto"/>
                <w:right w:val="none" w:sz="0" w:space="0" w:color="auto"/>
              </w:divBdr>
              <w:divsChild>
                <w:div w:id="7409735">
                  <w:marLeft w:val="0"/>
                  <w:marRight w:val="0"/>
                  <w:marTop w:val="0"/>
                  <w:marBottom w:val="45"/>
                  <w:divBdr>
                    <w:top w:val="none" w:sz="0" w:space="0" w:color="auto"/>
                    <w:left w:val="none" w:sz="0" w:space="0" w:color="auto"/>
                    <w:bottom w:val="none" w:sz="0" w:space="0" w:color="auto"/>
                    <w:right w:val="none" w:sz="0" w:space="0" w:color="auto"/>
                  </w:divBdr>
                  <w:divsChild>
                    <w:div w:id="1784956714">
                      <w:marLeft w:val="0"/>
                      <w:marRight w:val="0"/>
                      <w:marTop w:val="0"/>
                      <w:marBottom w:val="0"/>
                      <w:divBdr>
                        <w:top w:val="none" w:sz="0" w:space="0" w:color="auto"/>
                        <w:left w:val="none" w:sz="0" w:space="0" w:color="auto"/>
                        <w:bottom w:val="none" w:sz="0" w:space="0" w:color="auto"/>
                        <w:right w:val="none" w:sz="0" w:space="0" w:color="auto"/>
                      </w:divBdr>
                    </w:div>
                    <w:div w:id="725908912">
                      <w:marLeft w:val="0"/>
                      <w:marRight w:val="0"/>
                      <w:marTop w:val="0"/>
                      <w:marBottom w:val="0"/>
                      <w:divBdr>
                        <w:top w:val="none" w:sz="0" w:space="0" w:color="auto"/>
                        <w:left w:val="none" w:sz="0" w:space="0" w:color="auto"/>
                        <w:bottom w:val="none" w:sz="0" w:space="0" w:color="auto"/>
                        <w:right w:val="none" w:sz="0" w:space="0" w:color="auto"/>
                      </w:divBdr>
                    </w:div>
                    <w:div w:id="1999727413">
                      <w:marLeft w:val="0"/>
                      <w:marRight w:val="0"/>
                      <w:marTop w:val="0"/>
                      <w:marBottom w:val="0"/>
                      <w:divBdr>
                        <w:top w:val="none" w:sz="0" w:space="0" w:color="auto"/>
                        <w:left w:val="none" w:sz="0" w:space="0" w:color="auto"/>
                        <w:bottom w:val="none" w:sz="0" w:space="0" w:color="auto"/>
                        <w:right w:val="none" w:sz="0" w:space="0" w:color="auto"/>
                      </w:divBdr>
                    </w:div>
                    <w:div w:id="1951086041">
                      <w:marLeft w:val="0"/>
                      <w:marRight w:val="0"/>
                      <w:marTop w:val="0"/>
                      <w:marBottom w:val="0"/>
                      <w:divBdr>
                        <w:top w:val="none" w:sz="0" w:space="0" w:color="auto"/>
                        <w:left w:val="none" w:sz="0" w:space="0" w:color="auto"/>
                        <w:bottom w:val="none" w:sz="0" w:space="0" w:color="auto"/>
                        <w:right w:val="none" w:sz="0" w:space="0" w:color="auto"/>
                      </w:divBdr>
                    </w:div>
                    <w:div w:id="13092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881478">
          <w:marLeft w:val="0"/>
          <w:marRight w:val="0"/>
          <w:marTop w:val="0"/>
          <w:marBottom w:val="0"/>
          <w:divBdr>
            <w:top w:val="single" w:sz="6" w:space="15" w:color="CCCCCC"/>
            <w:left w:val="none" w:sz="0" w:space="0" w:color="auto"/>
            <w:bottom w:val="none" w:sz="0" w:space="0" w:color="auto"/>
            <w:right w:val="none" w:sz="0" w:space="0" w:color="auto"/>
          </w:divBdr>
          <w:divsChild>
            <w:div w:id="485705461">
              <w:marLeft w:val="0"/>
              <w:marRight w:val="0"/>
              <w:marTop w:val="0"/>
              <w:marBottom w:val="0"/>
              <w:divBdr>
                <w:top w:val="none" w:sz="0" w:space="0" w:color="auto"/>
                <w:left w:val="none" w:sz="0" w:space="0" w:color="auto"/>
                <w:bottom w:val="none" w:sz="0" w:space="0" w:color="auto"/>
                <w:right w:val="none" w:sz="0" w:space="0" w:color="auto"/>
              </w:divBdr>
              <w:divsChild>
                <w:div w:id="154613855">
                  <w:marLeft w:val="0"/>
                  <w:marRight w:val="0"/>
                  <w:marTop w:val="0"/>
                  <w:marBottom w:val="45"/>
                  <w:divBdr>
                    <w:top w:val="none" w:sz="0" w:space="0" w:color="auto"/>
                    <w:left w:val="none" w:sz="0" w:space="0" w:color="auto"/>
                    <w:bottom w:val="none" w:sz="0" w:space="0" w:color="auto"/>
                    <w:right w:val="none" w:sz="0" w:space="0" w:color="auto"/>
                  </w:divBdr>
                  <w:divsChild>
                    <w:div w:id="47924583">
                      <w:marLeft w:val="0"/>
                      <w:marRight w:val="0"/>
                      <w:marTop w:val="0"/>
                      <w:marBottom w:val="0"/>
                      <w:divBdr>
                        <w:top w:val="none" w:sz="0" w:space="0" w:color="auto"/>
                        <w:left w:val="none" w:sz="0" w:space="0" w:color="auto"/>
                        <w:bottom w:val="none" w:sz="0" w:space="0" w:color="auto"/>
                        <w:right w:val="none" w:sz="0" w:space="0" w:color="auto"/>
                      </w:divBdr>
                    </w:div>
                    <w:div w:id="752052221">
                      <w:marLeft w:val="0"/>
                      <w:marRight w:val="0"/>
                      <w:marTop w:val="0"/>
                      <w:marBottom w:val="0"/>
                      <w:divBdr>
                        <w:top w:val="none" w:sz="0" w:space="0" w:color="auto"/>
                        <w:left w:val="none" w:sz="0" w:space="0" w:color="auto"/>
                        <w:bottom w:val="none" w:sz="0" w:space="0" w:color="auto"/>
                        <w:right w:val="none" w:sz="0" w:space="0" w:color="auto"/>
                      </w:divBdr>
                    </w:div>
                    <w:div w:id="1857815193">
                      <w:marLeft w:val="0"/>
                      <w:marRight w:val="0"/>
                      <w:marTop w:val="0"/>
                      <w:marBottom w:val="0"/>
                      <w:divBdr>
                        <w:top w:val="none" w:sz="0" w:space="0" w:color="auto"/>
                        <w:left w:val="none" w:sz="0" w:space="0" w:color="auto"/>
                        <w:bottom w:val="none" w:sz="0" w:space="0" w:color="auto"/>
                        <w:right w:val="none" w:sz="0" w:space="0" w:color="auto"/>
                      </w:divBdr>
                    </w:div>
                    <w:div w:id="770275977">
                      <w:marLeft w:val="0"/>
                      <w:marRight w:val="0"/>
                      <w:marTop w:val="0"/>
                      <w:marBottom w:val="0"/>
                      <w:divBdr>
                        <w:top w:val="none" w:sz="0" w:space="0" w:color="auto"/>
                        <w:left w:val="none" w:sz="0" w:space="0" w:color="auto"/>
                        <w:bottom w:val="none" w:sz="0" w:space="0" w:color="auto"/>
                        <w:right w:val="none" w:sz="0" w:space="0" w:color="auto"/>
                      </w:divBdr>
                    </w:div>
                    <w:div w:id="2130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95541">
          <w:marLeft w:val="0"/>
          <w:marRight w:val="0"/>
          <w:marTop w:val="0"/>
          <w:marBottom w:val="0"/>
          <w:divBdr>
            <w:top w:val="single" w:sz="6" w:space="15" w:color="CCCCCC"/>
            <w:left w:val="none" w:sz="0" w:space="0" w:color="auto"/>
            <w:bottom w:val="none" w:sz="0" w:space="0" w:color="auto"/>
            <w:right w:val="none" w:sz="0" w:space="0" w:color="auto"/>
          </w:divBdr>
          <w:divsChild>
            <w:div w:id="1112170659">
              <w:marLeft w:val="0"/>
              <w:marRight w:val="0"/>
              <w:marTop w:val="0"/>
              <w:marBottom w:val="0"/>
              <w:divBdr>
                <w:top w:val="none" w:sz="0" w:space="0" w:color="auto"/>
                <w:left w:val="none" w:sz="0" w:space="0" w:color="auto"/>
                <w:bottom w:val="none" w:sz="0" w:space="0" w:color="auto"/>
                <w:right w:val="none" w:sz="0" w:space="0" w:color="auto"/>
              </w:divBdr>
              <w:divsChild>
                <w:div w:id="411198980">
                  <w:marLeft w:val="0"/>
                  <w:marRight w:val="0"/>
                  <w:marTop w:val="0"/>
                  <w:marBottom w:val="45"/>
                  <w:divBdr>
                    <w:top w:val="none" w:sz="0" w:space="0" w:color="auto"/>
                    <w:left w:val="none" w:sz="0" w:space="0" w:color="auto"/>
                    <w:bottom w:val="none" w:sz="0" w:space="0" w:color="auto"/>
                    <w:right w:val="none" w:sz="0" w:space="0" w:color="auto"/>
                  </w:divBdr>
                  <w:divsChild>
                    <w:div w:id="899243360">
                      <w:marLeft w:val="0"/>
                      <w:marRight w:val="0"/>
                      <w:marTop w:val="0"/>
                      <w:marBottom w:val="0"/>
                      <w:divBdr>
                        <w:top w:val="none" w:sz="0" w:space="0" w:color="auto"/>
                        <w:left w:val="none" w:sz="0" w:space="0" w:color="auto"/>
                        <w:bottom w:val="none" w:sz="0" w:space="0" w:color="auto"/>
                        <w:right w:val="none" w:sz="0" w:space="0" w:color="auto"/>
                      </w:divBdr>
                    </w:div>
                    <w:div w:id="1356884939">
                      <w:marLeft w:val="0"/>
                      <w:marRight w:val="0"/>
                      <w:marTop w:val="0"/>
                      <w:marBottom w:val="0"/>
                      <w:divBdr>
                        <w:top w:val="none" w:sz="0" w:space="0" w:color="auto"/>
                        <w:left w:val="none" w:sz="0" w:space="0" w:color="auto"/>
                        <w:bottom w:val="none" w:sz="0" w:space="0" w:color="auto"/>
                        <w:right w:val="none" w:sz="0" w:space="0" w:color="auto"/>
                      </w:divBdr>
                    </w:div>
                    <w:div w:id="1866559356">
                      <w:marLeft w:val="0"/>
                      <w:marRight w:val="0"/>
                      <w:marTop w:val="0"/>
                      <w:marBottom w:val="0"/>
                      <w:divBdr>
                        <w:top w:val="none" w:sz="0" w:space="0" w:color="auto"/>
                        <w:left w:val="none" w:sz="0" w:space="0" w:color="auto"/>
                        <w:bottom w:val="none" w:sz="0" w:space="0" w:color="auto"/>
                        <w:right w:val="none" w:sz="0" w:space="0" w:color="auto"/>
                      </w:divBdr>
                    </w:div>
                    <w:div w:id="407534180">
                      <w:marLeft w:val="0"/>
                      <w:marRight w:val="0"/>
                      <w:marTop w:val="0"/>
                      <w:marBottom w:val="0"/>
                      <w:divBdr>
                        <w:top w:val="none" w:sz="0" w:space="0" w:color="auto"/>
                        <w:left w:val="none" w:sz="0" w:space="0" w:color="auto"/>
                        <w:bottom w:val="none" w:sz="0" w:space="0" w:color="auto"/>
                        <w:right w:val="none" w:sz="0" w:space="0" w:color="auto"/>
                      </w:divBdr>
                    </w:div>
                    <w:div w:id="19919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206960">
          <w:marLeft w:val="0"/>
          <w:marRight w:val="0"/>
          <w:marTop w:val="0"/>
          <w:marBottom w:val="0"/>
          <w:divBdr>
            <w:top w:val="single" w:sz="6" w:space="15" w:color="CCCCCC"/>
            <w:left w:val="none" w:sz="0" w:space="0" w:color="auto"/>
            <w:bottom w:val="none" w:sz="0" w:space="0" w:color="auto"/>
            <w:right w:val="none" w:sz="0" w:space="0" w:color="auto"/>
          </w:divBdr>
          <w:divsChild>
            <w:div w:id="1513715454">
              <w:marLeft w:val="0"/>
              <w:marRight w:val="0"/>
              <w:marTop w:val="0"/>
              <w:marBottom w:val="0"/>
              <w:divBdr>
                <w:top w:val="none" w:sz="0" w:space="0" w:color="auto"/>
                <w:left w:val="none" w:sz="0" w:space="0" w:color="auto"/>
                <w:bottom w:val="none" w:sz="0" w:space="0" w:color="auto"/>
                <w:right w:val="none" w:sz="0" w:space="0" w:color="auto"/>
              </w:divBdr>
              <w:divsChild>
                <w:div w:id="1558783918">
                  <w:marLeft w:val="0"/>
                  <w:marRight w:val="0"/>
                  <w:marTop w:val="0"/>
                  <w:marBottom w:val="45"/>
                  <w:divBdr>
                    <w:top w:val="none" w:sz="0" w:space="0" w:color="auto"/>
                    <w:left w:val="none" w:sz="0" w:space="0" w:color="auto"/>
                    <w:bottom w:val="none" w:sz="0" w:space="0" w:color="auto"/>
                    <w:right w:val="none" w:sz="0" w:space="0" w:color="auto"/>
                  </w:divBdr>
                  <w:divsChild>
                    <w:div w:id="798034018">
                      <w:marLeft w:val="0"/>
                      <w:marRight w:val="0"/>
                      <w:marTop w:val="0"/>
                      <w:marBottom w:val="0"/>
                      <w:divBdr>
                        <w:top w:val="none" w:sz="0" w:space="0" w:color="auto"/>
                        <w:left w:val="none" w:sz="0" w:space="0" w:color="auto"/>
                        <w:bottom w:val="none" w:sz="0" w:space="0" w:color="auto"/>
                        <w:right w:val="none" w:sz="0" w:space="0" w:color="auto"/>
                      </w:divBdr>
                    </w:div>
                    <w:div w:id="483469190">
                      <w:marLeft w:val="0"/>
                      <w:marRight w:val="0"/>
                      <w:marTop w:val="0"/>
                      <w:marBottom w:val="0"/>
                      <w:divBdr>
                        <w:top w:val="none" w:sz="0" w:space="0" w:color="auto"/>
                        <w:left w:val="none" w:sz="0" w:space="0" w:color="auto"/>
                        <w:bottom w:val="none" w:sz="0" w:space="0" w:color="auto"/>
                        <w:right w:val="none" w:sz="0" w:space="0" w:color="auto"/>
                      </w:divBdr>
                    </w:div>
                    <w:div w:id="1616870088">
                      <w:marLeft w:val="0"/>
                      <w:marRight w:val="0"/>
                      <w:marTop w:val="0"/>
                      <w:marBottom w:val="0"/>
                      <w:divBdr>
                        <w:top w:val="none" w:sz="0" w:space="0" w:color="auto"/>
                        <w:left w:val="none" w:sz="0" w:space="0" w:color="auto"/>
                        <w:bottom w:val="none" w:sz="0" w:space="0" w:color="auto"/>
                        <w:right w:val="none" w:sz="0" w:space="0" w:color="auto"/>
                      </w:divBdr>
                    </w:div>
                    <w:div w:id="122819393">
                      <w:marLeft w:val="0"/>
                      <w:marRight w:val="0"/>
                      <w:marTop w:val="0"/>
                      <w:marBottom w:val="0"/>
                      <w:divBdr>
                        <w:top w:val="none" w:sz="0" w:space="0" w:color="auto"/>
                        <w:left w:val="none" w:sz="0" w:space="0" w:color="auto"/>
                        <w:bottom w:val="none" w:sz="0" w:space="0" w:color="auto"/>
                        <w:right w:val="none" w:sz="0" w:space="0" w:color="auto"/>
                      </w:divBdr>
                    </w:div>
                    <w:div w:id="5564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573079">
          <w:marLeft w:val="0"/>
          <w:marRight w:val="0"/>
          <w:marTop w:val="0"/>
          <w:marBottom w:val="0"/>
          <w:divBdr>
            <w:top w:val="single" w:sz="6" w:space="15" w:color="CCCCCC"/>
            <w:left w:val="none" w:sz="0" w:space="0" w:color="auto"/>
            <w:bottom w:val="none" w:sz="0" w:space="0" w:color="auto"/>
            <w:right w:val="none" w:sz="0" w:space="0" w:color="auto"/>
          </w:divBdr>
          <w:divsChild>
            <w:div w:id="1043602022">
              <w:marLeft w:val="0"/>
              <w:marRight w:val="0"/>
              <w:marTop w:val="0"/>
              <w:marBottom w:val="0"/>
              <w:divBdr>
                <w:top w:val="none" w:sz="0" w:space="0" w:color="auto"/>
                <w:left w:val="none" w:sz="0" w:space="0" w:color="auto"/>
                <w:bottom w:val="none" w:sz="0" w:space="0" w:color="auto"/>
                <w:right w:val="none" w:sz="0" w:space="0" w:color="auto"/>
              </w:divBdr>
              <w:divsChild>
                <w:div w:id="1641223878">
                  <w:marLeft w:val="0"/>
                  <w:marRight w:val="0"/>
                  <w:marTop w:val="0"/>
                  <w:marBottom w:val="45"/>
                  <w:divBdr>
                    <w:top w:val="none" w:sz="0" w:space="0" w:color="auto"/>
                    <w:left w:val="none" w:sz="0" w:space="0" w:color="auto"/>
                    <w:bottom w:val="none" w:sz="0" w:space="0" w:color="auto"/>
                    <w:right w:val="none" w:sz="0" w:space="0" w:color="auto"/>
                  </w:divBdr>
                  <w:divsChild>
                    <w:div w:id="1039475213">
                      <w:marLeft w:val="0"/>
                      <w:marRight w:val="0"/>
                      <w:marTop w:val="0"/>
                      <w:marBottom w:val="0"/>
                      <w:divBdr>
                        <w:top w:val="none" w:sz="0" w:space="0" w:color="auto"/>
                        <w:left w:val="none" w:sz="0" w:space="0" w:color="auto"/>
                        <w:bottom w:val="none" w:sz="0" w:space="0" w:color="auto"/>
                        <w:right w:val="none" w:sz="0" w:space="0" w:color="auto"/>
                      </w:divBdr>
                    </w:div>
                    <w:div w:id="1854802772">
                      <w:marLeft w:val="0"/>
                      <w:marRight w:val="0"/>
                      <w:marTop w:val="0"/>
                      <w:marBottom w:val="0"/>
                      <w:divBdr>
                        <w:top w:val="none" w:sz="0" w:space="0" w:color="auto"/>
                        <w:left w:val="none" w:sz="0" w:space="0" w:color="auto"/>
                        <w:bottom w:val="none" w:sz="0" w:space="0" w:color="auto"/>
                        <w:right w:val="none" w:sz="0" w:space="0" w:color="auto"/>
                      </w:divBdr>
                    </w:div>
                    <w:div w:id="656693257">
                      <w:marLeft w:val="0"/>
                      <w:marRight w:val="0"/>
                      <w:marTop w:val="0"/>
                      <w:marBottom w:val="0"/>
                      <w:divBdr>
                        <w:top w:val="none" w:sz="0" w:space="0" w:color="auto"/>
                        <w:left w:val="none" w:sz="0" w:space="0" w:color="auto"/>
                        <w:bottom w:val="none" w:sz="0" w:space="0" w:color="auto"/>
                        <w:right w:val="none" w:sz="0" w:space="0" w:color="auto"/>
                      </w:divBdr>
                    </w:div>
                    <w:div w:id="1765295215">
                      <w:marLeft w:val="0"/>
                      <w:marRight w:val="0"/>
                      <w:marTop w:val="0"/>
                      <w:marBottom w:val="0"/>
                      <w:divBdr>
                        <w:top w:val="none" w:sz="0" w:space="0" w:color="auto"/>
                        <w:left w:val="none" w:sz="0" w:space="0" w:color="auto"/>
                        <w:bottom w:val="none" w:sz="0" w:space="0" w:color="auto"/>
                        <w:right w:val="none" w:sz="0" w:space="0" w:color="auto"/>
                      </w:divBdr>
                    </w:div>
                    <w:div w:id="18130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21697">
          <w:marLeft w:val="0"/>
          <w:marRight w:val="0"/>
          <w:marTop w:val="0"/>
          <w:marBottom w:val="0"/>
          <w:divBdr>
            <w:top w:val="single" w:sz="6" w:space="15" w:color="CCCCCC"/>
            <w:left w:val="none" w:sz="0" w:space="0" w:color="auto"/>
            <w:bottom w:val="none" w:sz="0" w:space="0" w:color="auto"/>
            <w:right w:val="none" w:sz="0" w:space="0" w:color="auto"/>
          </w:divBdr>
          <w:divsChild>
            <w:div w:id="1856574250">
              <w:marLeft w:val="0"/>
              <w:marRight w:val="0"/>
              <w:marTop w:val="0"/>
              <w:marBottom w:val="0"/>
              <w:divBdr>
                <w:top w:val="none" w:sz="0" w:space="0" w:color="auto"/>
                <w:left w:val="none" w:sz="0" w:space="0" w:color="auto"/>
                <w:bottom w:val="none" w:sz="0" w:space="0" w:color="auto"/>
                <w:right w:val="none" w:sz="0" w:space="0" w:color="auto"/>
              </w:divBdr>
              <w:divsChild>
                <w:div w:id="1901742535">
                  <w:marLeft w:val="0"/>
                  <w:marRight w:val="0"/>
                  <w:marTop w:val="0"/>
                  <w:marBottom w:val="45"/>
                  <w:divBdr>
                    <w:top w:val="none" w:sz="0" w:space="0" w:color="auto"/>
                    <w:left w:val="none" w:sz="0" w:space="0" w:color="auto"/>
                    <w:bottom w:val="none" w:sz="0" w:space="0" w:color="auto"/>
                    <w:right w:val="none" w:sz="0" w:space="0" w:color="auto"/>
                  </w:divBdr>
                  <w:divsChild>
                    <w:div w:id="1499078377">
                      <w:marLeft w:val="0"/>
                      <w:marRight w:val="0"/>
                      <w:marTop w:val="0"/>
                      <w:marBottom w:val="0"/>
                      <w:divBdr>
                        <w:top w:val="none" w:sz="0" w:space="0" w:color="auto"/>
                        <w:left w:val="none" w:sz="0" w:space="0" w:color="auto"/>
                        <w:bottom w:val="none" w:sz="0" w:space="0" w:color="auto"/>
                        <w:right w:val="none" w:sz="0" w:space="0" w:color="auto"/>
                      </w:divBdr>
                    </w:div>
                    <w:div w:id="1476944724">
                      <w:marLeft w:val="0"/>
                      <w:marRight w:val="0"/>
                      <w:marTop w:val="0"/>
                      <w:marBottom w:val="0"/>
                      <w:divBdr>
                        <w:top w:val="none" w:sz="0" w:space="0" w:color="auto"/>
                        <w:left w:val="none" w:sz="0" w:space="0" w:color="auto"/>
                        <w:bottom w:val="none" w:sz="0" w:space="0" w:color="auto"/>
                        <w:right w:val="none" w:sz="0" w:space="0" w:color="auto"/>
                      </w:divBdr>
                    </w:div>
                    <w:div w:id="730005737">
                      <w:marLeft w:val="0"/>
                      <w:marRight w:val="0"/>
                      <w:marTop w:val="0"/>
                      <w:marBottom w:val="0"/>
                      <w:divBdr>
                        <w:top w:val="none" w:sz="0" w:space="0" w:color="auto"/>
                        <w:left w:val="none" w:sz="0" w:space="0" w:color="auto"/>
                        <w:bottom w:val="none" w:sz="0" w:space="0" w:color="auto"/>
                        <w:right w:val="none" w:sz="0" w:space="0" w:color="auto"/>
                      </w:divBdr>
                    </w:div>
                    <w:div w:id="1863736551">
                      <w:marLeft w:val="0"/>
                      <w:marRight w:val="0"/>
                      <w:marTop w:val="0"/>
                      <w:marBottom w:val="0"/>
                      <w:divBdr>
                        <w:top w:val="none" w:sz="0" w:space="0" w:color="auto"/>
                        <w:left w:val="none" w:sz="0" w:space="0" w:color="auto"/>
                        <w:bottom w:val="none" w:sz="0" w:space="0" w:color="auto"/>
                        <w:right w:val="none" w:sz="0" w:space="0" w:color="auto"/>
                      </w:divBdr>
                    </w:div>
                    <w:div w:id="44670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336534">
          <w:marLeft w:val="0"/>
          <w:marRight w:val="0"/>
          <w:marTop w:val="0"/>
          <w:marBottom w:val="0"/>
          <w:divBdr>
            <w:top w:val="single" w:sz="6" w:space="15" w:color="CCCCCC"/>
            <w:left w:val="none" w:sz="0" w:space="0" w:color="auto"/>
            <w:bottom w:val="none" w:sz="0" w:space="0" w:color="auto"/>
            <w:right w:val="none" w:sz="0" w:space="0" w:color="auto"/>
          </w:divBdr>
          <w:divsChild>
            <w:div w:id="262806958">
              <w:marLeft w:val="0"/>
              <w:marRight w:val="0"/>
              <w:marTop w:val="0"/>
              <w:marBottom w:val="0"/>
              <w:divBdr>
                <w:top w:val="none" w:sz="0" w:space="0" w:color="auto"/>
                <w:left w:val="none" w:sz="0" w:space="0" w:color="auto"/>
                <w:bottom w:val="none" w:sz="0" w:space="0" w:color="auto"/>
                <w:right w:val="none" w:sz="0" w:space="0" w:color="auto"/>
              </w:divBdr>
              <w:divsChild>
                <w:div w:id="1224565544">
                  <w:marLeft w:val="0"/>
                  <w:marRight w:val="0"/>
                  <w:marTop w:val="0"/>
                  <w:marBottom w:val="45"/>
                  <w:divBdr>
                    <w:top w:val="none" w:sz="0" w:space="0" w:color="auto"/>
                    <w:left w:val="none" w:sz="0" w:space="0" w:color="auto"/>
                    <w:bottom w:val="none" w:sz="0" w:space="0" w:color="auto"/>
                    <w:right w:val="none" w:sz="0" w:space="0" w:color="auto"/>
                  </w:divBdr>
                  <w:divsChild>
                    <w:div w:id="1369833684">
                      <w:marLeft w:val="0"/>
                      <w:marRight w:val="0"/>
                      <w:marTop w:val="0"/>
                      <w:marBottom w:val="0"/>
                      <w:divBdr>
                        <w:top w:val="none" w:sz="0" w:space="0" w:color="auto"/>
                        <w:left w:val="none" w:sz="0" w:space="0" w:color="auto"/>
                        <w:bottom w:val="none" w:sz="0" w:space="0" w:color="auto"/>
                        <w:right w:val="none" w:sz="0" w:space="0" w:color="auto"/>
                      </w:divBdr>
                    </w:div>
                    <w:div w:id="1394352804">
                      <w:marLeft w:val="0"/>
                      <w:marRight w:val="0"/>
                      <w:marTop w:val="0"/>
                      <w:marBottom w:val="0"/>
                      <w:divBdr>
                        <w:top w:val="none" w:sz="0" w:space="0" w:color="auto"/>
                        <w:left w:val="none" w:sz="0" w:space="0" w:color="auto"/>
                        <w:bottom w:val="none" w:sz="0" w:space="0" w:color="auto"/>
                        <w:right w:val="none" w:sz="0" w:space="0" w:color="auto"/>
                      </w:divBdr>
                    </w:div>
                    <w:div w:id="241913309">
                      <w:marLeft w:val="0"/>
                      <w:marRight w:val="0"/>
                      <w:marTop w:val="0"/>
                      <w:marBottom w:val="0"/>
                      <w:divBdr>
                        <w:top w:val="none" w:sz="0" w:space="0" w:color="auto"/>
                        <w:left w:val="none" w:sz="0" w:space="0" w:color="auto"/>
                        <w:bottom w:val="none" w:sz="0" w:space="0" w:color="auto"/>
                        <w:right w:val="none" w:sz="0" w:space="0" w:color="auto"/>
                      </w:divBdr>
                    </w:div>
                    <w:div w:id="790170602">
                      <w:marLeft w:val="0"/>
                      <w:marRight w:val="0"/>
                      <w:marTop w:val="0"/>
                      <w:marBottom w:val="0"/>
                      <w:divBdr>
                        <w:top w:val="none" w:sz="0" w:space="0" w:color="auto"/>
                        <w:left w:val="none" w:sz="0" w:space="0" w:color="auto"/>
                        <w:bottom w:val="none" w:sz="0" w:space="0" w:color="auto"/>
                        <w:right w:val="none" w:sz="0" w:space="0" w:color="auto"/>
                      </w:divBdr>
                    </w:div>
                    <w:div w:id="69219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0647">
          <w:marLeft w:val="0"/>
          <w:marRight w:val="0"/>
          <w:marTop w:val="0"/>
          <w:marBottom w:val="0"/>
          <w:divBdr>
            <w:top w:val="single" w:sz="6" w:space="15" w:color="CCCCCC"/>
            <w:left w:val="none" w:sz="0" w:space="0" w:color="auto"/>
            <w:bottom w:val="none" w:sz="0" w:space="0" w:color="auto"/>
            <w:right w:val="none" w:sz="0" w:space="0" w:color="auto"/>
          </w:divBdr>
          <w:divsChild>
            <w:div w:id="1836991940">
              <w:marLeft w:val="0"/>
              <w:marRight w:val="0"/>
              <w:marTop w:val="0"/>
              <w:marBottom w:val="0"/>
              <w:divBdr>
                <w:top w:val="none" w:sz="0" w:space="0" w:color="auto"/>
                <w:left w:val="none" w:sz="0" w:space="0" w:color="auto"/>
                <w:bottom w:val="none" w:sz="0" w:space="0" w:color="auto"/>
                <w:right w:val="none" w:sz="0" w:space="0" w:color="auto"/>
              </w:divBdr>
              <w:divsChild>
                <w:div w:id="338654429">
                  <w:marLeft w:val="0"/>
                  <w:marRight w:val="0"/>
                  <w:marTop w:val="0"/>
                  <w:marBottom w:val="45"/>
                  <w:divBdr>
                    <w:top w:val="none" w:sz="0" w:space="0" w:color="auto"/>
                    <w:left w:val="none" w:sz="0" w:space="0" w:color="auto"/>
                    <w:bottom w:val="none" w:sz="0" w:space="0" w:color="auto"/>
                    <w:right w:val="none" w:sz="0" w:space="0" w:color="auto"/>
                  </w:divBdr>
                  <w:divsChild>
                    <w:div w:id="1383793408">
                      <w:marLeft w:val="0"/>
                      <w:marRight w:val="0"/>
                      <w:marTop w:val="0"/>
                      <w:marBottom w:val="0"/>
                      <w:divBdr>
                        <w:top w:val="none" w:sz="0" w:space="0" w:color="auto"/>
                        <w:left w:val="none" w:sz="0" w:space="0" w:color="auto"/>
                        <w:bottom w:val="none" w:sz="0" w:space="0" w:color="auto"/>
                        <w:right w:val="none" w:sz="0" w:space="0" w:color="auto"/>
                      </w:divBdr>
                    </w:div>
                    <w:div w:id="476187529">
                      <w:marLeft w:val="0"/>
                      <w:marRight w:val="0"/>
                      <w:marTop w:val="0"/>
                      <w:marBottom w:val="0"/>
                      <w:divBdr>
                        <w:top w:val="none" w:sz="0" w:space="0" w:color="auto"/>
                        <w:left w:val="none" w:sz="0" w:space="0" w:color="auto"/>
                        <w:bottom w:val="none" w:sz="0" w:space="0" w:color="auto"/>
                        <w:right w:val="none" w:sz="0" w:space="0" w:color="auto"/>
                      </w:divBdr>
                    </w:div>
                    <w:div w:id="499394621">
                      <w:marLeft w:val="0"/>
                      <w:marRight w:val="0"/>
                      <w:marTop w:val="0"/>
                      <w:marBottom w:val="0"/>
                      <w:divBdr>
                        <w:top w:val="none" w:sz="0" w:space="0" w:color="auto"/>
                        <w:left w:val="none" w:sz="0" w:space="0" w:color="auto"/>
                        <w:bottom w:val="none" w:sz="0" w:space="0" w:color="auto"/>
                        <w:right w:val="none" w:sz="0" w:space="0" w:color="auto"/>
                      </w:divBdr>
                    </w:div>
                    <w:div w:id="1215312006">
                      <w:marLeft w:val="0"/>
                      <w:marRight w:val="0"/>
                      <w:marTop w:val="0"/>
                      <w:marBottom w:val="0"/>
                      <w:divBdr>
                        <w:top w:val="none" w:sz="0" w:space="0" w:color="auto"/>
                        <w:left w:val="none" w:sz="0" w:space="0" w:color="auto"/>
                        <w:bottom w:val="none" w:sz="0" w:space="0" w:color="auto"/>
                        <w:right w:val="none" w:sz="0" w:space="0" w:color="auto"/>
                      </w:divBdr>
                    </w:div>
                    <w:div w:id="69025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81455">
          <w:marLeft w:val="0"/>
          <w:marRight w:val="0"/>
          <w:marTop w:val="0"/>
          <w:marBottom w:val="0"/>
          <w:divBdr>
            <w:top w:val="single" w:sz="6" w:space="15" w:color="CCCCCC"/>
            <w:left w:val="none" w:sz="0" w:space="0" w:color="auto"/>
            <w:bottom w:val="none" w:sz="0" w:space="0" w:color="auto"/>
            <w:right w:val="none" w:sz="0" w:space="0" w:color="auto"/>
          </w:divBdr>
          <w:divsChild>
            <w:div w:id="1698503760">
              <w:marLeft w:val="0"/>
              <w:marRight w:val="0"/>
              <w:marTop w:val="0"/>
              <w:marBottom w:val="0"/>
              <w:divBdr>
                <w:top w:val="none" w:sz="0" w:space="0" w:color="auto"/>
                <w:left w:val="none" w:sz="0" w:space="0" w:color="auto"/>
                <w:bottom w:val="none" w:sz="0" w:space="0" w:color="auto"/>
                <w:right w:val="none" w:sz="0" w:space="0" w:color="auto"/>
              </w:divBdr>
              <w:divsChild>
                <w:div w:id="807667521">
                  <w:marLeft w:val="0"/>
                  <w:marRight w:val="0"/>
                  <w:marTop w:val="0"/>
                  <w:marBottom w:val="45"/>
                  <w:divBdr>
                    <w:top w:val="none" w:sz="0" w:space="0" w:color="auto"/>
                    <w:left w:val="none" w:sz="0" w:space="0" w:color="auto"/>
                    <w:bottom w:val="none" w:sz="0" w:space="0" w:color="auto"/>
                    <w:right w:val="none" w:sz="0" w:space="0" w:color="auto"/>
                  </w:divBdr>
                  <w:divsChild>
                    <w:div w:id="216824944">
                      <w:marLeft w:val="0"/>
                      <w:marRight w:val="0"/>
                      <w:marTop w:val="0"/>
                      <w:marBottom w:val="0"/>
                      <w:divBdr>
                        <w:top w:val="none" w:sz="0" w:space="0" w:color="auto"/>
                        <w:left w:val="none" w:sz="0" w:space="0" w:color="auto"/>
                        <w:bottom w:val="none" w:sz="0" w:space="0" w:color="auto"/>
                        <w:right w:val="none" w:sz="0" w:space="0" w:color="auto"/>
                      </w:divBdr>
                    </w:div>
                    <w:div w:id="1941595958">
                      <w:marLeft w:val="0"/>
                      <w:marRight w:val="0"/>
                      <w:marTop w:val="0"/>
                      <w:marBottom w:val="0"/>
                      <w:divBdr>
                        <w:top w:val="none" w:sz="0" w:space="0" w:color="auto"/>
                        <w:left w:val="none" w:sz="0" w:space="0" w:color="auto"/>
                        <w:bottom w:val="none" w:sz="0" w:space="0" w:color="auto"/>
                        <w:right w:val="none" w:sz="0" w:space="0" w:color="auto"/>
                      </w:divBdr>
                    </w:div>
                    <w:div w:id="453207540">
                      <w:marLeft w:val="0"/>
                      <w:marRight w:val="0"/>
                      <w:marTop w:val="0"/>
                      <w:marBottom w:val="0"/>
                      <w:divBdr>
                        <w:top w:val="none" w:sz="0" w:space="0" w:color="auto"/>
                        <w:left w:val="none" w:sz="0" w:space="0" w:color="auto"/>
                        <w:bottom w:val="none" w:sz="0" w:space="0" w:color="auto"/>
                        <w:right w:val="none" w:sz="0" w:space="0" w:color="auto"/>
                      </w:divBdr>
                    </w:div>
                    <w:div w:id="1647202122">
                      <w:marLeft w:val="0"/>
                      <w:marRight w:val="0"/>
                      <w:marTop w:val="0"/>
                      <w:marBottom w:val="0"/>
                      <w:divBdr>
                        <w:top w:val="none" w:sz="0" w:space="0" w:color="auto"/>
                        <w:left w:val="none" w:sz="0" w:space="0" w:color="auto"/>
                        <w:bottom w:val="none" w:sz="0" w:space="0" w:color="auto"/>
                        <w:right w:val="none" w:sz="0" w:space="0" w:color="auto"/>
                      </w:divBdr>
                    </w:div>
                    <w:div w:id="18099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615829">
          <w:marLeft w:val="0"/>
          <w:marRight w:val="0"/>
          <w:marTop w:val="0"/>
          <w:marBottom w:val="0"/>
          <w:divBdr>
            <w:top w:val="single" w:sz="6" w:space="15" w:color="CCCCCC"/>
            <w:left w:val="none" w:sz="0" w:space="0" w:color="auto"/>
            <w:bottom w:val="none" w:sz="0" w:space="0" w:color="auto"/>
            <w:right w:val="none" w:sz="0" w:space="0" w:color="auto"/>
          </w:divBdr>
          <w:divsChild>
            <w:div w:id="1645116511">
              <w:marLeft w:val="0"/>
              <w:marRight w:val="0"/>
              <w:marTop w:val="0"/>
              <w:marBottom w:val="0"/>
              <w:divBdr>
                <w:top w:val="none" w:sz="0" w:space="0" w:color="auto"/>
                <w:left w:val="none" w:sz="0" w:space="0" w:color="auto"/>
                <w:bottom w:val="none" w:sz="0" w:space="0" w:color="auto"/>
                <w:right w:val="none" w:sz="0" w:space="0" w:color="auto"/>
              </w:divBdr>
              <w:divsChild>
                <w:div w:id="1850021031">
                  <w:marLeft w:val="0"/>
                  <w:marRight w:val="0"/>
                  <w:marTop w:val="0"/>
                  <w:marBottom w:val="45"/>
                  <w:divBdr>
                    <w:top w:val="none" w:sz="0" w:space="0" w:color="auto"/>
                    <w:left w:val="none" w:sz="0" w:space="0" w:color="auto"/>
                    <w:bottom w:val="none" w:sz="0" w:space="0" w:color="auto"/>
                    <w:right w:val="none" w:sz="0" w:space="0" w:color="auto"/>
                  </w:divBdr>
                  <w:divsChild>
                    <w:div w:id="576086725">
                      <w:marLeft w:val="0"/>
                      <w:marRight w:val="0"/>
                      <w:marTop w:val="0"/>
                      <w:marBottom w:val="0"/>
                      <w:divBdr>
                        <w:top w:val="none" w:sz="0" w:space="0" w:color="auto"/>
                        <w:left w:val="none" w:sz="0" w:space="0" w:color="auto"/>
                        <w:bottom w:val="none" w:sz="0" w:space="0" w:color="auto"/>
                        <w:right w:val="none" w:sz="0" w:space="0" w:color="auto"/>
                      </w:divBdr>
                    </w:div>
                    <w:div w:id="1325234862">
                      <w:marLeft w:val="0"/>
                      <w:marRight w:val="0"/>
                      <w:marTop w:val="0"/>
                      <w:marBottom w:val="0"/>
                      <w:divBdr>
                        <w:top w:val="none" w:sz="0" w:space="0" w:color="auto"/>
                        <w:left w:val="none" w:sz="0" w:space="0" w:color="auto"/>
                        <w:bottom w:val="none" w:sz="0" w:space="0" w:color="auto"/>
                        <w:right w:val="none" w:sz="0" w:space="0" w:color="auto"/>
                      </w:divBdr>
                    </w:div>
                    <w:div w:id="1322752">
                      <w:marLeft w:val="0"/>
                      <w:marRight w:val="0"/>
                      <w:marTop w:val="0"/>
                      <w:marBottom w:val="0"/>
                      <w:divBdr>
                        <w:top w:val="none" w:sz="0" w:space="0" w:color="auto"/>
                        <w:left w:val="none" w:sz="0" w:space="0" w:color="auto"/>
                        <w:bottom w:val="none" w:sz="0" w:space="0" w:color="auto"/>
                        <w:right w:val="none" w:sz="0" w:space="0" w:color="auto"/>
                      </w:divBdr>
                    </w:div>
                    <w:div w:id="405540750">
                      <w:marLeft w:val="0"/>
                      <w:marRight w:val="0"/>
                      <w:marTop w:val="0"/>
                      <w:marBottom w:val="0"/>
                      <w:divBdr>
                        <w:top w:val="none" w:sz="0" w:space="0" w:color="auto"/>
                        <w:left w:val="none" w:sz="0" w:space="0" w:color="auto"/>
                        <w:bottom w:val="none" w:sz="0" w:space="0" w:color="auto"/>
                        <w:right w:val="none" w:sz="0" w:space="0" w:color="auto"/>
                      </w:divBdr>
                    </w:div>
                    <w:div w:id="108144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82512">
          <w:marLeft w:val="0"/>
          <w:marRight w:val="0"/>
          <w:marTop w:val="0"/>
          <w:marBottom w:val="0"/>
          <w:divBdr>
            <w:top w:val="single" w:sz="6" w:space="15" w:color="CCCCCC"/>
            <w:left w:val="none" w:sz="0" w:space="0" w:color="auto"/>
            <w:bottom w:val="none" w:sz="0" w:space="0" w:color="auto"/>
            <w:right w:val="none" w:sz="0" w:space="0" w:color="auto"/>
          </w:divBdr>
          <w:divsChild>
            <w:div w:id="1546061094">
              <w:marLeft w:val="0"/>
              <w:marRight w:val="0"/>
              <w:marTop w:val="0"/>
              <w:marBottom w:val="0"/>
              <w:divBdr>
                <w:top w:val="none" w:sz="0" w:space="0" w:color="auto"/>
                <w:left w:val="none" w:sz="0" w:space="0" w:color="auto"/>
                <w:bottom w:val="none" w:sz="0" w:space="0" w:color="auto"/>
                <w:right w:val="none" w:sz="0" w:space="0" w:color="auto"/>
              </w:divBdr>
              <w:divsChild>
                <w:div w:id="1487667559">
                  <w:marLeft w:val="0"/>
                  <w:marRight w:val="0"/>
                  <w:marTop w:val="0"/>
                  <w:marBottom w:val="45"/>
                  <w:divBdr>
                    <w:top w:val="none" w:sz="0" w:space="0" w:color="auto"/>
                    <w:left w:val="none" w:sz="0" w:space="0" w:color="auto"/>
                    <w:bottom w:val="none" w:sz="0" w:space="0" w:color="auto"/>
                    <w:right w:val="none" w:sz="0" w:space="0" w:color="auto"/>
                  </w:divBdr>
                  <w:divsChild>
                    <w:div w:id="1689215245">
                      <w:marLeft w:val="0"/>
                      <w:marRight w:val="0"/>
                      <w:marTop w:val="0"/>
                      <w:marBottom w:val="0"/>
                      <w:divBdr>
                        <w:top w:val="none" w:sz="0" w:space="0" w:color="auto"/>
                        <w:left w:val="none" w:sz="0" w:space="0" w:color="auto"/>
                        <w:bottom w:val="none" w:sz="0" w:space="0" w:color="auto"/>
                        <w:right w:val="none" w:sz="0" w:space="0" w:color="auto"/>
                      </w:divBdr>
                    </w:div>
                    <w:div w:id="1533568435">
                      <w:marLeft w:val="0"/>
                      <w:marRight w:val="0"/>
                      <w:marTop w:val="0"/>
                      <w:marBottom w:val="0"/>
                      <w:divBdr>
                        <w:top w:val="none" w:sz="0" w:space="0" w:color="auto"/>
                        <w:left w:val="none" w:sz="0" w:space="0" w:color="auto"/>
                        <w:bottom w:val="none" w:sz="0" w:space="0" w:color="auto"/>
                        <w:right w:val="none" w:sz="0" w:space="0" w:color="auto"/>
                      </w:divBdr>
                    </w:div>
                    <w:div w:id="438454368">
                      <w:marLeft w:val="0"/>
                      <w:marRight w:val="0"/>
                      <w:marTop w:val="0"/>
                      <w:marBottom w:val="0"/>
                      <w:divBdr>
                        <w:top w:val="none" w:sz="0" w:space="0" w:color="auto"/>
                        <w:left w:val="none" w:sz="0" w:space="0" w:color="auto"/>
                        <w:bottom w:val="none" w:sz="0" w:space="0" w:color="auto"/>
                        <w:right w:val="none" w:sz="0" w:space="0" w:color="auto"/>
                      </w:divBdr>
                    </w:div>
                    <w:div w:id="732435191">
                      <w:marLeft w:val="0"/>
                      <w:marRight w:val="0"/>
                      <w:marTop w:val="0"/>
                      <w:marBottom w:val="0"/>
                      <w:divBdr>
                        <w:top w:val="none" w:sz="0" w:space="0" w:color="auto"/>
                        <w:left w:val="none" w:sz="0" w:space="0" w:color="auto"/>
                        <w:bottom w:val="none" w:sz="0" w:space="0" w:color="auto"/>
                        <w:right w:val="none" w:sz="0" w:space="0" w:color="auto"/>
                      </w:divBdr>
                    </w:div>
                    <w:div w:id="2681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232550">
          <w:marLeft w:val="0"/>
          <w:marRight w:val="0"/>
          <w:marTop w:val="0"/>
          <w:marBottom w:val="0"/>
          <w:divBdr>
            <w:top w:val="single" w:sz="6" w:space="15" w:color="CCCCCC"/>
            <w:left w:val="none" w:sz="0" w:space="0" w:color="auto"/>
            <w:bottom w:val="none" w:sz="0" w:space="0" w:color="auto"/>
            <w:right w:val="none" w:sz="0" w:space="0" w:color="auto"/>
          </w:divBdr>
          <w:divsChild>
            <w:div w:id="373115901">
              <w:marLeft w:val="0"/>
              <w:marRight w:val="0"/>
              <w:marTop w:val="0"/>
              <w:marBottom w:val="0"/>
              <w:divBdr>
                <w:top w:val="none" w:sz="0" w:space="0" w:color="auto"/>
                <w:left w:val="none" w:sz="0" w:space="0" w:color="auto"/>
                <w:bottom w:val="none" w:sz="0" w:space="0" w:color="auto"/>
                <w:right w:val="none" w:sz="0" w:space="0" w:color="auto"/>
              </w:divBdr>
              <w:divsChild>
                <w:div w:id="1233811912">
                  <w:marLeft w:val="0"/>
                  <w:marRight w:val="0"/>
                  <w:marTop w:val="0"/>
                  <w:marBottom w:val="45"/>
                  <w:divBdr>
                    <w:top w:val="none" w:sz="0" w:space="0" w:color="auto"/>
                    <w:left w:val="none" w:sz="0" w:space="0" w:color="auto"/>
                    <w:bottom w:val="none" w:sz="0" w:space="0" w:color="auto"/>
                    <w:right w:val="none" w:sz="0" w:space="0" w:color="auto"/>
                  </w:divBdr>
                  <w:divsChild>
                    <w:div w:id="1174034648">
                      <w:marLeft w:val="0"/>
                      <w:marRight w:val="0"/>
                      <w:marTop w:val="0"/>
                      <w:marBottom w:val="0"/>
                      <w:divBdr>
                        <w:top w:val="none" w:sz="0" w:space="0" w:color="auto"/>
                        <w:left w:val="none" w:sz="0" w:space="0" w:color="auto"/>
                        <w:bottom w:val="none" w:sz="0" w:space="0" w:color="auto"/>
                        <w:right w:val="none" w:sz="0" w:space="0" w:color="auto"/>
                      </w:divBdr>
                    </w:div>
                    <w:div w:id="5639283">
                      <w:marLeft w:val="0"/>
                      <w:marRight w:val="0"/>
                      <w:marTop w:val="0"/>
                      <w:marBottom w:val="0"/>
                      <w:divBdr>
                        <w:top w:val="none" w:sz="0" w:space="0" w:color="auto"/>
                        <w:left w:val="none" w:sz="0" w:space="0" w:color="auto"/>
                        <w:bottom w:val="none" w:sz="0" w:space="0" w:color="auto"/>
                        <w:right w:val="none" w:sz="0" w:space="0" w:color="auto"/>
                      </w:divBdr>
                    </w:div>
                    <w:div w:id="467092556">
                      <w:marLeft w:val="0"/>
                      <w:marRight w:val="0"/>
                      <w:marTop w:val="0"/>
                      <w:marBottom w:val="0"/>
                      <w:divBdr>
                        <w:top w:val="none" w:sz="0" w:space="0" w:color="auto"/>
                        <w:left w:val="none" w:sz="0" w:space="0" w:color="auto"/>
                        <w:bottom w:val="none" w:sz="0" w:space="0" w:color="auto"/>
                        <w:right w:val="none" w:sz="0" w:space="0" w:color="auto"/>
                      </w:divBdr>
                    </w:div>
                    <w:div w:id="1165514237">
                      <w:marLeft w:val="0"/>
                      <w:marRight w:val="0"/>
                      <w:marTop w:val="0"/>
                      <w:marBottom w:val="0"/>
                      <w:divBdr>
                        <w:top w:val="none" w:sz="0" w:space="0" w:color="auto"/>
                        <w:left w:val="none" w:sz="0" w:space="0" w:color="auto"/>
                        <w:bottom w:val="none" w:sz="0" w:space="0" w:color="auto"/>
                        <w:right w:val="none" w:sz="0" w:space="0" w:color="auto"/>
                      </w:divBdr>
                    </w:div>
                    <w:div w:id="198280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381">
          <w:marLeft w:val="0"/>
          <w:marRight w:val="0"/>
          <w:marTop w:val="0"/>
          <w:marBottom w:val="0"/>
          <w:divBdr>
            <w:top w:val="single" w:sz="6" w:space="15" w:color="CCCCCC"/>
            <w:left w:val="none" w:sz="0" w:space="0" w:color="auto"/>
            <w:bottom w:val="none" w:sz="0" w:space="0" w:color="auto"/>
            <w:right w:val="none" w:sz="0" w:space="0" w:color="auto"/>
          </w:divBdr>
          <w:divsChild>
            <w:div w:id="580874216">
              <w:marLeft w:val="0"/>
              <w:marRight w:val="0"/>
              <w:marTop w:val="0"/>
              <w:marBottom w:val="0"/>
              <w:divBdr>
                <w:top w:val="none" w:sz="0" w:space="0" w:color="auto"/>
                <w:left w:val="none" w:sz="0" w:space="0" w:color="auto"/>
                <w:bottom w:val="none" w:sz="0" w:space="0" w:color="auto"/>
                <w:right w:val="none" w:sz="0" w:space="0" w:color="auto"/>
              </w:divBdr>
              <w:divsChild>
                <w:div w:id="1282149481">
                  <w:marLeft w:val="0"/>
                  <w:marRight w:val="0"/>
                  <w:marTop w:val="0"/>
                  <w:marBottom w:val="45"/>
                  <w:divBdr>
                    <w:top w:val="none" w:sz="0" w:space="0" w:color="auto"/>
                    <w:left w:val="none" w:sz="0" w:space="0" w:color="auto"/>
                    <w:bottom w:val="none" w:sz="0" w:space="0" w:color="auto"/>
                    <w:right w:val="none" w:sz="0" w:space="0" w:color="auto"/>
                  </w:divBdr>
                  <w:divsChild>
                    <w:div w:id="1176534499">
                      <w:marLeft w:val="0"/>
                      <w:marRight w:val="0"/>
                      <w:marTop w:val="0"/>
                      <w:marBottom w:val="0"/>
                      <w:divBdr>
                        <w:top w:val="none" w:sz="0" w:space="0" w:color="auto"/>
                        <w:left w:val="none" w:sz="0" w:space="0" w:color="auto"/>
                        <w:bottom w:val="none" w:sz="0" w:space="0" w:color="auto"/>
                        <w:right w:val="none" w:sz="0" w:space="0" w:color="auto"/>
                      </w:divBdr>
                    </w:div>
                    <w:div w:id="259803987">
                      <w:marLeft w:val="0"/>
                      <w:marRight w:val="0"/>
                      <w:marTop w:val="0"/>
                      <w:marBottom w:val="0"/>
                      <w:divBdr>
                        <w:top w:val="none" w:sz="0" w:space="0" w:color="auto"/>
                        <w:left w:val="none" w:sz="0" w:space="0" w:color="auto"/>
                        <w:bottom w:val="none" w:sz="0" w:space="0" w:color="auto"/>
                        <w:right w:val="none" w:sz="0" w:space="0" w:color="auto"/>
                      </w:divBdr>
                    </w:div>
                    <w:div w:id="1407653063">
                      <w:marLeft w:val="0"/>
                      <w:marRight w:val="0"/>
                      <w:marTop w:val="0"/>
                      <w:marBottom w:val="0"/>
                      <w:divBdr>
                        <w:top w:val="none" w:sz="0" w:space="0" w:color="auto"/>
                        <w:left w:val="none" w:sz="0" w:space="0" w:color="auto"/>
                        <w:bottom w:val="none" w:sz="0" w:space="0" w:color="auto"/>
                        <w:right w:val="none" w:sz="0" w:space="0" w:color="auto"/>
                      </w:divBdr>
                    </w:div>
                    <w:div w:id="644817734">
                      <w:marLeft w:val="0"/>
                      <w:marRight w:val="0"/>
                      <w:marTop w:val="0"/>
                      <w:marBottom w:val="0"/>
                      <w:divBdr>
                        <w:top w:val="none" w:sz="0" w:space="0" w:color="auto"/>
                        <w:left w:val="none" w:sz="0" w:space="0" w:color="auto"/>
                        <w:bottom w:val="none" w:sz="0" w:space="0" w:color="auto"/>
                        <w:right w:val="none" w:sz="0" w:space="0" w:color="auto"/>
                      </w:divBdr>
                    </w:div>
                    <w:div w:id="140910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85463">
          <w:marLeft w:val="0"/>
          <w:marRight w:val="0"/>
          <w:marTop w:val="0"/>
          <w:marBottom w:val="0"/>
          <w:divBdr>
            <w:top w:val="single" w:sz="6" w:space="15" w:color="CCCCCC"/>
            <w:left w:val="none" w:sz="0" w:space="0" w:color="auto"/>
            <w:bottom w:val="none" w:sz="0" w:space="0" w:color="auto"/>
            <w:right w:val="none" w:sz="0" w:space="0" w:color="auto"/>
          </w:divBdr>
          <w:divsChild>
            <w:div w:id="361514213">
              <w:marLeft w:val="0"/>
              <w:marRight w:val="0"/>
              <w:marTop w:val="0"/>
              <w:marBottom w:val="0"/>
              <w:divBdr>
                <w:top w:val="none" w:sz="0" w:space="0" w:color="auto"/>
                <w:left w:val="none" w:sz="0" w:space="0" w:color="auto"/>
                <w:bottom w:val="none" w:sz="0" w:space="0" w:color="auto"/>
                <w:right w:val="none" w:sz="0" w:space="0" w:color="auto"/>
              </w:divBdr>
              <w:divsChild>
                <w:div w:id="796945693">
                  <w:marLeft w:val="0"/>
                  <w:marRight w:val="0"/>
                  <w:marTop w:val="0"/>
                  <w:marBottom w:val="45"/>
                  <w:divBdr>
                    <w:top w:val="none" w:sz="0" w:space="0" w:color="auto"/>
                    <w:left w:val="none" w:sz="0" w:space="0" w:color="auto"/>
                    <w:bottom w:val="none" w:sz="0" w:space="0" w:color="auto"/>
                    <w:right w:val="none" w:sz="0" w:space="0" w:color="auto"/>
                  </w:divBdr>
                  <w:divsChild>
                    <w:div w:id="1680039908">
                      <w:marLeft w:val="0"/>
                      <w:marRight w:val="0"/>
                      <w:marTop w:val="0"/>
                      <w:marBottom w:val="0"/>
                      <w:divBdr>
                        <w:top w:val="none" w:sz="0" w:space="0" w:color="auto"/>
                        <w:left w:val="none" w:sz="0" w:space="0" w:color="auto"/>
                        <w:bottom w:val="none" w:sz="0" w:space="0" w:color="auto"/>
                        <w:right w:val="none" w:sz="0" w:space="0" w:color="auto"/>
                      </w:divBdr>
                    </w:div>
                    <w:div w:id="1123158573">
                      <w:marLeft w:val="0"/>
                      <w:marRight w:val="0"/>
                      <w:marTop w:val="0"/>
                      <w:marBottom w:val="0"/>
                      <w:divBdr>
                        <w:top w:val="none" w:sz="0" w:space="0" w:color="auto"/>
                        <w:left w:val="none" w:sz="0" w:space="0" w:color="auto"/>
                        <w:bottom w:val="none" w:sz="0" w:space="0" w:color="auto"/>
                        <w:right w:val="none" w:sz="0" w:space="0" w:color="auto"/>
                      </w:divBdr>
                    </w:div>
                    <w:div w:id="1867982171">
                      <w:marLeft w:val="0"/>
                      <w:marRight w:val="0"/>
                      <w:marTop w:val="0"/>
                      <w:marBottom w:val="0"/>
                      <w:divBdr>
                        <w:top w:val="none" w:sz="0" w:space="0" w:color="auto"/>
                        <w:left w:val="none" w:sz="0" w:space="0" w:color="auto"/>
                        <w:bottom w:val="none" w:sz="0" w:space="0" w:color="auto"/>
                        <w:right w:val="none" w:sz="0" w:space="0" w:color="auto"/>
                      </w:divBdr>
                    </w:div>
                    <w:div w:id="760955681">
                      <w:marLeft w:val="0"/>
                      <w:marRight w:val="0"/>
                      <w:marTop w:val="0"/>
                      <w:marBottom w:val="0"/>
                      <w:divBdr>
                        <w:top w:val="none" w:sz="0" w:space="0" w:color="auto"/>
                        <w:left w:val="none" w:sz="0" w:space="0" w:color="auto"/>
                        <w:bottom w:val="none" w:sz="0" w:space="0" w:color="auto"/>
                        <w:right w:val="none" w:sz="0" w:space="0" w:color="auto"/>
                      </w:divBdr>
                    </w:div>
                    <w:div w:id="1423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798197">
          <w:marLeft w:val="0"/>
          <w:marRight w:val="0"/>
          <w:marTop w:val="0"/>
          <w:marBottom w:val="0"/>
          <w:divBdr>
            <w:top w:val="single" w:sz="6" w:space="15" w:color="CCCCCC"/>
            <w:left w:val="none" w:sz="0" w:space="0" w:color="auto"/>
            <w:bottom w:val="none" w:sz="0" w:space="0" w:color="auto"/>
            <w:right w:val="none" w:sz="0" w:space="0" w:color="auto"/>
          </w:divBdr>
          <w:divsChild>
            <w:div w:id="112941750">
              <w:marLeft w:val="0"/>
              <w:marRight w:val="0"/>
              <w:marTop w:val="0"/>
              <w:marBottom w:val="0"/>
              <w:divBdr>
                <w:top w:val="none" w:sz="0" w:space="0" w:color="auto"/>
                <w:left w:val="none" w:sz="0" w:space="0" w:color="auto"/>
                <w:bottom w:val="none" w:sz="0" w:space="0" w:color="auto"/>
                <w:right w:val="none" w:sz="0" w:space="0" w:color="auto"/>
              </w:divBdr>
              <w:divsChild>
                <w:div w:id="1055155567">
                  <w:marLeft w:val="0"/>
                  <w:marRight w:val="0"/>
                  <w:marTop w:val="0"/>
                  <w:marBottom w:val="45"/>
                  <w:divBdr>
                    <w:top w:val="none" w:sz="0" w:space="0" w:color="auto"/>
                    <w:left w:val="none" w:sz="0" w:space="0" w:color="auto"/>
                    <w:bottom w:val="none" w:sz="0" w:space="0" w:color="auto"/>
                    <w:right w:val="none" w:sz="0" w:space="0" w:color="auto"/>
                  </w:divBdr>
                  <w:divsChild>
                    <w:div w:id="1773160808">
                      <w:marLeft w:val="0"/>
                      <w:marRight w:val="0"/>
                      <w:marTop w:val="0"/>
                      <w:marBottom w:val="0"/>
                      <w:divBdr>
                        <w:top w:val="none" w:sz="0" w:space="0" w:color="auto"/>
                        <w:left w:val="none" w:sz="0" w:space="0" w:color="auto"/>
                        <w:bottom w:val="none" w:sz="0" w:space="0" w:color="auto"/>
                        <w:right w:val="none" w:sz="0" w:space="0" w:color="auto"/>
                      </w:divBdr>
                    </w:div>
                    <w:div w:id="1039738980">
                      <w:marLeft w:val="0"/>
                      <w:marRight w:val="0"/>
                      <w:marTop w:val="0"/>
                      <w:marBottom w:val="0"/>
                      <w:divBdr>
                        <w:top w:val="none" w:sz="0" w:space="0" w:color="auto"/>
                        <w:left w:val="none" w:sz="0" w:space="0" w:color="auto"/>
                        <w:bottom w:val="none" w:sz="0" w:space="0" w:color="auto"/>
                        <w:right w:val="none" w:sz="0" w:space="0" w:color="auto"/>
                      </w:divBdr>
                    </w:div>
                    <w:div w:id="120459254">
                      <w:marLeft w:val="0"/>
                      <w:marRight w:val="0"/>
                      <w:marTop w:val="0"/>
                      <w:marBottom w:val="0"/>
                      <w:divBdr>
                        <w:top w:val="none" w:sz="0" w:space="0" w:color="auto"/>
                        <w:left w:val="none" w:sz="0" w:space="0" w:color="auto"/>
                        <w:bottom w:val="none" w:sz="0" w:space="0" w:color="auto"/>
                        <w:right w:val="none" w:sz="0" w:space="0" w:color="auto"/>
                      </w:divBdr>
                    </w:div>
                    <w:div w:id="1348407058">
                      <w:marLeft w:val="0"/>
                      <w:marRight w:val="0"/>
                      <w:marTop w:val="0"/>
                      <w:marBottom w:val="0"/>
                      <w:divBdr>
                        <w:top w:val="none" w:sz="0" w:space="0" w:color="auto"/>
                        <w:left w:val="none" w:sz="0" w:space="0" w:color="auto"/>
                        <w:bottom w:val="none" w:sz="0" w:space="0" w:color="auto"/>
                        <w:right w:val="none" w:sz="0" w:space="0" w:color="auto"/>
                      </w:divBdr>
                    </w:div>
                    <w:div w:id="9239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805367">
          <w:marLeft w:val="0"/>
          <w:marRight w:val="0"/>
          <w:marTop w:val="0"/>
          <w:marBottom w:val="0"/>
          <w:divBdr>
            <w:top w:val="single" w:sz="6" w:space="15" w:color="CCCCCC"/>
            <w:left w:val="none" w:sz="0" w:space="0" w:color="auto"/>
            <w:bottom w:val="none" w:sz="0" w:space="0" w:color="auto"/>
            <w:right w:val="none" w:sz="0" w:space="0" w:color="auto"/>
          </w:divBdr>
          <w:divsChild>
            <w:div w:id="1398671167">
              <w:marLeft w:val="0"/>
              <w:marRight w:val="0"/>
              <w:marTop w:val="0"/>
              <w:marBottom w:val="0"/>
              <w:divBdr>
                <w:top w:val="none" w:sz="0" w:space="0" w:color="auto"/>
                <w:left w:val="none" w:sz="0" w:space="0" w:color="auto"/>
                <w:bottom w:val="none" w:sz="0" w:space="0" w:color="auto"/>
                <w:right w:val="none" w:sz="0" w:space="0" w:color="auto"/>
              </w:divBdr>
              <w:divsChild>
                <w:div w:id="318340300">
                  <w:marLeft w:val="0"/>
                  <w:marRight w:val="0"/>
                  <w:marTop w:val="0"/>
                  <w:marBottom w:val="45"/>
                  <w:divBdr>
                    <w:top w:val="none" w:sz="0" w:space="0" w:color="auto"/>
                    <w:left w:val="none" w:sz="0" w:space="0" w:color="auto"/>
                    <w:bottom w:val="none" w:sz="0" w:space="0" w:color="auto"/>
                    <w:right w:val="none" w:sz="0" w:space="0" w:color="auto"/>
                  </w:divBdr>
                  <w:divsChild>
                    <w:div w:id="1940718704">
                      <w:marLeft w:val="0"/>
                      <w:marRight w:val="0"/>
                      <w:marTop w:val="0"/>
                      <w:marBottom w:val="0"/>
                      <w:divBdr>
                        <w:top w:val="none" w:sz="0" w:space="0" w:color="auto"/>
                        <w:left w:val="none" w:sz="0" w:space="0" w:color="auto"/>
                        <w:bottom w:val="none" w:sz="0" w:space="0" w:color="auto"/>
                        <w:right w:val="none" w:sz="0" w:space="0" w:color="auto"/>
                      </w:divBdr>
                    </w:div>
                    <w:div w:id="1356728782">
                      <w:marLeft w:val="0"/>
                      <w:marRight w:val="0"/>
                      <w:marTop w:val="0"/>
                      <w:marBottom w:val="0"/>
                      <w:divBdr>
                        <w:top w:val="none" w:sz="0" w:space="0" w:color="auto"/>
                        <w:left w:val="none" w:sz="0" w:space="0" w:color="auto"/>
                        <w:bottom w:val="none" w:sz="0" w:space="0" w:color="auto"/>
                        <w:right w:val="none" w:sz="0" w:space="0" w:color="auto"/>
                      </w:divBdr>
                    </w:div>
                    <w:div w:id="549341164">
                      <w:marLeft w:val="0"/>
                      <w:marRight w:val="0"/>
                      <w:marTop w:val="0"/>
                      <w:marBottom w:val="0"/>
                      <w:divBdr>
                        <w:top w:val="none" w:sz="0" w:space="0" w:color="auto"/>
                        <w:left w:val="none" w:sz="0" w:space="0" w:color="auto"/>
                        <w:bottom w:val="none" w:sz="0" w:space="0" w:color="auto"/>
                        <w:right w:val="none" w:sz="0" w:space="0" w:color="auto"/>
                      </w:divBdr>
                    </w:div>
                    <w:div w:id="960696630">
                      <w:marLeft w:val="0"/>
                      <w:marRight w:val="0"/>
                      <w:marTop w:val="0"/>
                      <w:marBottom w:val="0"/>
                      <w:divBdr>
                        <w:top w:val="none" w:sz="0" w:space="0" w:color="auto"/>
                        <w:left w:val="none" w:sz="0" w:space="0" w:color="auto"/>
                        <w:bottom w:val="none" w:sz="0" w:space="0" w:color="auto"/>
                        <w:right w:val="none" w:sz="0" w:space="0" w:color="auto"/>
                      </w:divBdr>
                    </w:div>
                    <w:div w:id="110808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7251">
          <w:marLeft w:val="0"/>
          <w:marRight w:val="0"/>
          <w:marTop w:val="0"/>
          <w:marBottom w:val="0"/>
          <w:divBdr>
            <w:top w:val="single" w:sz="6" w:space="15" w:color="CCCCCC"/>
            <w:left w:val="none" w:sz="0" w:space="0" w:color="auto"/>
            <w:bottom w:val="none" w:sz="0" w:space="0" w:color="auto"/>
            <w:right w:val="none" w:sz="0" w:space="0" w:color="auto"/>
          </w:divBdr>
          <w:divsChild>
            <w:div w:id="1845127476">
              <w:marLeft w:val="0"/>
              <w:marRight w:val="0"/>
              <w:marTop w:val="0"/>
              <w:marBottom w:val="0"/>
              <w:divBdr>
                <w:top w:val="none" w:sz="0" w:space="0" w:color="auto"/>
                <w:left w:val="none" w:sz="0" w:space="0" w:color="auto"/>
                <w:bottom w:val="none" w:sz="0" w:space="0" w:color="auto"/>
                <w:right w:val="none" w:sz="0" w:space="0" w:color="auto"/>
              </w:divBdr>
              <w:divsChild>
                <w:div w:id="1616793942">
                  <w:marLeft w:val="0"/>
                  <w:marRight w:val="0"/>
                  <w:marTop w:val="0"/>
                  <w:marBottom w:val="45"/>
                  <w:divBdr>
                    <w:top w:val="none" w:sz="0" w:space="0" w:color="auto"/>
                    <w:left w:val="none" w:sz="0" w:space="0" w:color="auto"/>
                    <w:bottom w:val="none" w:sz="0" w:space="0" w:color="auto"/>
                    <w:right w:val="none" w:sz="0" w:space="0" w:color="auto"/>
                  </w:divBdr>
                  <w:divsChild>
                    <w:div w:id="1253398911">
                      <w:marLeft w:val="0"/>
                      <w:marRight w:val="0"/>
                      <w:marTop w:val="0"/>
                      <w:marBottom w:val="0"/>
                      <w:divBdr>
                        <w:top w:val="none" w:sz="0" w:space="0" w:color="auto"/>
                        <w:left w:val="none" w:sz="0" w:space="0" w:color="auto"/>
                        <w:bottom w:val="none" w:sz="0" w:space="0" w:color="auto"/>
                        <w:right w:val="none" w:sz="0" w:space="0" w:color="auto"/>
                      </w:divBdr>
                    </w:div>
                    <w:div w:id="244730583">
                      <w:marLeft w:val="0"/>
                      <w:marRight w:val="0"/>
                      <w:marTop w:val="0"/>
                      <w:marBottom w:val="0"/>
                      <w:divBdr>
                        <w:top w:val="none" w:sz="0" w:space="0" w:color="auto"/>
                        <w:left w:val="none" w:sz="0" w:space="0" w:color="auto"/>
                        <w:bottom w:val="none" w:sz="0" w:space="0" w:color="auto"/>
                        <w:right w:val="none" w:sz="0" w:space="0" w:color="auto"/>
                      </w:divBdr>
                    </w:div>
                    <w:div w:id="874194708">
                      <w:marLeft w:val="0"/>
                      <w:marRight w:val="0"/>
                      <w:marTop w:val="0"/>
                      <w:marBottom w:val="0"/>
                      <w:divBdr>
                        <w:top w:val="none" w:sz="0" w:space="0" w:color="auto"/>
                        <w:left w:val="none" w:sz="0" w:space="0" w:color="auto"/>
                        <w:bottom w:val="none" w:sz="0" w:space="0" w:color="auto"/>
                        <w:right w:val="none" w:sz="0" w:space="0" w:color="auto"/>
                      </w:divBdr>
                    </w:div>
                    <w:div w:id="1169953289">
                      <w:marLeft w:val="0"/>
                      <w:marRight w:val="0"/>
                      <w:marTop w:val="0"/>
                      <w:marBottom w:val="0"/>
                      <w:divBdr>
                        <w:top w:val="none" w:sz="0" w:space="0" w:color="auto"/>
                        <w:left w:val="none" w:sz="0" w:space="0" w:color="auto"/>
                        <w:bottom w:val="none" w:sz="0" w:space="0" w:color="auto"/>
                        <w:right w:val="none" w:sz="0" w:space="0" w:color="auto"/>
                      </w:divBdr>
                    </w:div>
                    <w:div w:id="17723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655417">
          <w:marLeft w:val="0"/>
          <w:marRight w:val="0"/>
          <w:marTop w:val="0"/>
          <w:marBottom w:val="0"/>
          <w:divBdr>
            <w:top w:val="single" w:sz="6" w:space="15" w:color="CCCCCC"/>
            <w:left w:val="none" w:sz="0" w:space="0" w:color="auto"/>
            <w:bottom w:val="none" w:sz="0" w:space="0" w:color="auto"/>
            <w:right w:val="none" w:sz="0" w:space="0" w:color="auto"/>
          </w:divBdr>
          <w:divsChild>
            <w:div w:id="310062668">
              <w:marLeft w:val="0"/>
              <w:marRight w:val="0"/>
              <w:marTop w:val="0"/>
              <w:marBottom w:val="0"/>
              <w:divBdr>
                <w:top w:val="none" w:sz="0" w:space="0" w:color="auto"/>
                <w:left w:val="none" w:sz="0" w:space="0" w:color="auto"/>
                <w:bottom w:val="none" w:sz="0" w:space="0" w:color="auto"/>
                <w:right w:val="none" w:sz="0" w:space="0" w:color="auto"/>
              </w:divBdr>
              <w:divsChild>
                <w:div w:id="1393113703">
                  <w:marLeft w:val="0"/>
                  <w:marRight w:val="0"/>
                  <w:marTop w:val="0"/>
                  <w:marBottom w:val="45"/>
                  <w:divBdr>
                    <w:top w:val="none" w:sz="0" w:space="0" w:color="auto"/>
                    <w:left w:val="none" w:sz="0" w:space="0" w:color="auto"/>
                    <w:bottom w:val="none" w:sz="0" w:space="0" w:color="auto"/>
                    <w:right w:val="none" w:sz="0" w:space="0" w:color="auto"/>
                  </w:divBdr>
                  <w:divsChild>
                    <w:div w:id="736978054">
                      <w:marLeft w:val="0"/>
                      <w:marRight w:val="0"/>
                      <w:marTop w:val="0"/>
                      <w:marBottom w:val="0"/>
                      <w:divBdr>
                        <w:top w:val="none" w:sz="0" w:space="0" w:color="auto"/>
                        <w:left w:val="none" w:sz="0" w:space="0" w:color="auto"/>
                        <w:bottom w:val="none" w:sz="0" w:space="0" w:color="auto"/>
                        <w:right w:val="none" w:sz="0" w:space="0" w:color="auto"/>
                      </w:divBdr>
                    </w:div>
                    <w:div w:id="229461709">
                      <w:marLeft w:val="0"/>
                      <w:marRight w:val="0"/>
                      <w:marTop w:val="0"/>
                      <w:marBottom w:val="0"/>
                      <w:divBdr>
                        <w:top w:val="none" w:sz="0" w:space="0" w:color="auto"/>
                        <w:left w:val="none" w:sz="0" w:space="0" w:color="auto"/>
                        <w:bottom w:val="none" w:sz="0" w:space="0" w:color="auto"/>
                        <w:right w:val="none" w:sz="0" w:space="0" w:color="auto"/>
                      </w:divBdr>
                    </w:div>
                    <w:div w:id="763110803">
                      <w:marLeft w:val="0"/>
                      <w:marRight w:val="0"/>
                      <w:marTop w:val="0"/>
                      <w:marBottom w:val="0"/>
                      <w:divBdr>
                        <w:top w:val="none" w:sz="0" w:space="0" w:color="auto"/>
                        <w:left w:val="none" w:sz="0" w:space="0" w:color="auto"/>
                        <w:bottom w:val="none" w:sz="0" w:space="0" w:color="auto"/>
                        <w:right w:val="none" w:sz="0" w:space="0" w:color="auto"/>
                      </w:divBdr>
                    </w:div>
                    <w:div w:id="2102070581">
                      <w:marLeft w:val="0"/>
                      <w:marRight w:val="0"/>
                      <w:marTop w:val="0"/>
                      <w:marBottom w:val="0"/>
                      <w:divBdr>
                        <w:top w:val="none" w:sz="0" w:space="0" w:color="auto"/>
                        <w:left w:val="none" w:sz="0" w:space="0" w:color="auto"/>
                        <w:bottom w:val="none" w:sz="0" w:space="0" w:color="auto"/>
                        <w:right w:val="none" w:sz="0" w:space="0" w:color="auto"/>
                      </w:divBdr>
                    </w:div>
                    <w:div w:id="101404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292094">
      <w:bodyDiv w:val="1"/>
      <w:marLeft w:val="0"/>
      <w:marRight w:val="0"/>
      <w:marTop w:val="0"/>
      <w:marBottom w:val="0"/>
      <w:divBdr>
        <w:top w:val="none" w:sz="0" w:space="0" w:color="auto"/>
        <w:left w:val="none" w:sz="0" w:space="0" w:color="auto"/>
        <w:bottom w:val="none" w:sz="0" w:space="0" w:color="auto"/>
        <w:right w:val="none" w:sz="0" w:space="0" w:color="auto"/>
      </w:divBdr>
      <w:divsChild>
        <w:div w:id="672730208">
          <w:marLeft w:val="0"/>
          <w:marRight w:val="0"/>
          <w:marTop w:val="0"/>
          <w:marBottom w:val="0"/>
          <w:divBdr>
            <w:top w:val="none" w:sz="0" w:space="0" w:color="auto"/>
            <w:left w:val="none" w:sz="0" w:space="0" w:color="auto"/>
            <w:bottom w:val="none" w:sz="0" w:space="0" w:color="auto"/>
            <w:right w:val="none" w:sz="0" w:space="0" w:color="auto"/>
          </w:divBdr>
        </w:div>
      </w:divsChild>
    </w:div>
    <w:div w:id="1242065853">
      <w:bodyDiv w:val="1"/>
      <w:marLeft w:val="0"/>
      <w:marRight w:val="0"/>
      <w:marTop w:val="0"/>
      <w:marBottom w:val="0"/>
      <w:divBdr>
        <w:top w:val="none" w:sz="0" w:space="0" w:color="auto"/>
        <w:left w:val="none" w:sz="0" w:space="0" w:color="auto"/>
        <w:bottom w:val="none" w:sz="0" w:space="0" w:color="auto"/>
        <w:right w:val="none" w:sz="0" w:space="0" w:color="auto"/>
      </w:divBdr>
      <w:divsChild>
        <w:div w:id="1604537725">
          <w:marLeft w:val="0"/>
          <w:marRight w:val="0"/>
          <w:marTop w:val="0"/>
          <w:marBottom w:val="0"/>
          <w:divBdr>
            <w:top w:val="none" w:sz="0" w:space="0" w:color="auto"/>
            <w:left w:val="none" w:sz="0" w:space="0" w:color="auto"/>
            <w:bottom w:val="none" w:sz="0" w:space="0" w:color="auto"/>
            <w:right w:val="none" w:sz="0" w:space="0" w:color="auto"/>
          </w:divBdr>
        </w:div>
      </w:divsChild>
    </w:div>
    <w:div w:id="1426923409">
      <w:bodyDiv w:val="1"/>
      <w:marLeft w:val="0"/>
      <w:marRight w:val="0"/>
      <w:marTop w:val="0"/>
      <w:marBottom w:val="0"/>
      <w:divBdr>
        <w:top w:val="none" w:sz="0" w:space="0" w:color="auto"/>
        <w:left w:val="none" w:sz="0" w:space="0" w:color="auto"/>
        <w:bottom w:val="none" w:sz="0" w:space="0" w:color="auto"/>
        <w:right w:val="none" w:sz="0" w:space="0" w:color="auto"/>
      </w:divBdr>
      <w:divsChild>
        <w:div w:id="1640919697">
          <w:marLeft w:val="0"/>
          <w:marRight w:val="0"/>
          <w:marTop w:val="0"/>
          <w:marBottom w:val="0"/>
          <w:divBdr>
            <w:top w:val="none" w:sz="0" w:space="0" w:color="auto"/>
            <w:left w:val="none" w:sz="0" w:space="0" w:color="auto"/>
            <w:bottom w:val="none" w:sz="0" w:space="0" w:color="auto"/>
            <w:right w:val="none" w:sz="0" w:space="0" w:color="auto"/>
          </w:divBdr>
        </w:div>
      </w:divsChild>
    </w:div>
    <w:div w:id="1688015974">
      <w:bodyDiv w:val="1"/>
      <w:marLeft w:val="0"/>
      <w:marRight w:val="0"/>
      <w:marTop w:val="0"/>
      <w:marBottom w:val="0"/>
      <w:divBdr>
        <w:top w:val="none" w:sz="0" w:space="0" w:color="auto"/>
        <w:left w:val="none" w:sz="0" w:space="0" w:color="auto"/>
        <w:bottom w:val="none" w:sz="0" w:space="0" w:color="auto"/>
        <w:right w:val="none" w:sz="0" w:space="0" w:color="auto"/>
      </w:divBdr>
      <w:divsChild>
        <w:div w:id="678046415">
          <w:marLeft w:val="0"/>
          <w:marRight w:val="0"/>
          <w:marTop w:val="0"/>
          <w:marBottom w:val="0"/>
          <w:divBdr>
            <w:top w:val="none" w:sz="0" w:space="0" w:color="auto"/>
            <w:left w:val="none" w:sz="0" w:space="0" w:color="auto"/>
            <w:bottom w:val="none" w:sz="0" w:space="0" w:color="auto"/>
            <w:right w:val="none" w:sz="0" w:space="0" w:color="auto"/>
          </w:divBdr>
        </w:div>
      </w:divsChild>
    </w:div>
    <w:div w:id="2105765648">
      <w:bodyDiv w:val="1"/>
      <w:marLeft w:val="0"/>
      <w:marRight w:val="0"/>
      <w:marTop w:val="0"/>
      <w:marBottom w:val="0"/>
      <w:divBdr>
        <w:top w:val="none" w:sz="0" w:space="0" w:color="auto"/>
        <w:left w:val="none" w:sz="0" w:space="0" w:color="auto"/>
        <w:bottom w:val="none" w:sz="0" w:space="0" w:color="auto"/>
        <w:right w:val="none" w:sz="0" w:space="0" w:color="auto"/>
      </w:divBdr>
      <w:divsChild>
        <w:div w:id="829448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1639</Words>
  <Characters>9345</Characters>
  <Application>Microsoft Office Word</Application>
  <DocSecurity>0</DocSecurity>
  <Lines>77</Lines>
  <Paragraphs>21</Paragraphs>
  <ScaleCrop>false</ScaleCrop>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Kαrołłαyηηє Dα Cosŧα '</dc:creator>
  <cp:keywords/>
  <dc:description/>
  <cp:lastModifiedBy>Kαrołłαyηηє Dα Cosŧα '</cp:lastModifiedBy>
  <cp:revision>2</cp:revision>
  <dcterms:created xsi:type="dcterms:W3CDTF">2019-03-06T20:31:00Z</dcterms:created>
  <dcterms:modified xsi:type="dcterms:W3CDTF">2019-03-06T20:31:00Z</dcterms:modified>
</cp:coreProperties>
</file>